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FE08A" w14:textId="77777777" w:rsidR="00420F8C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563C9E78" w14:textId="77777777" w:rsidR="00420F8C" w:rsidRDefault="00420F8C" w:rsidP="00F040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right"/>
        <w:rPr>
          <w:rFonts w:ascii="Arial" w:hAnsi="Arial" w:cs="Arial"/>
          <w:color w:val="00000A"/>
        </w:rPr>
      </w:pPr>
    </w:p>
    <w:p w14:paraId="6F1C1366" w14:textId="77777777" w:rsidR="00C83931" w:rsidRPr="00C83931" w:rsidRDefault="00C83931" w:rsidP="00C839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color w:val="00000A"/>
        </w:rPr>
      </w:pPr>
    </w:p>
    <w:p w14:paraId="11EB6E99" w14:textId="77777777" w:rsidR="00697A6F" w:rsidRPr="00697A6F" w:rsidRDefault="00697A6F" w:rsidP="00697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hAnsi="Arial" w:cs="Arial"/>
          <w:i/>
          <w:iCs/>
          <w:color w:val="00000A"/>
        </w:rPr>
      </w:pPr>
      <w:bookmarkStart w:id="0" w:name="_Hlk138061723"/>
      <w:r w:rsidRPr="00697A6F">
        <w:rPr>
          <w:rFonts w:ascii="Arial" w:hAnsi="Arial" w:cs="Arial"/>
          <w:i/>
          <w:iCs/>
          <w:color w:val="00000A"/>
        </w:rPr>
        <w:t xml:space="preserve">Parafia pw. Św. Wawrzyńca w Wojniczu </w:t>
      </w:r>
    </w:p>
    <w:p w14:paraId="0FFE9C88" w14:textId="77777777" w:rsidR="00697A6F" w:rsidRPr="00697A6F" w:rsidRDefault="00697A6F" w:rsidP="00697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hAnsi="Arial" w:cs="Arial"/>
          <w:i/>
          <w:iCs/>
          <w:color w:val="00000A"/>
        </w:rPr>
      </w:pPr>
      <w:r w:rsidRPr="00697A6F">
        <w:rPr>
          <w:rFonts w:ascii="Arial" w:hAnsi="Arial" w:cs="Arial"/>
          <w:i/>
          <w:iCs/>
          <w:color w:val="00000A"/>
        </w:rPr>
        <w:t>ul. Pola Archidiakonów Wojnickich 2</w:t>
      </w:r>
    </w:p>
    <w:p w14:paraId="574DB795" w14:textId="35C7C2AE" w:rsidR="00697A6F" w:rsidRDefault="00697A6F" w:rsidP="00697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hAnsi="Arial" w:cs="Arial"/>
          <w:i/>
          <w:iCs/>
          <w:color w:val="00000A"/>
        </w:rPr>
      </w:pPr>
      <w:r w:rsidRPr="00697A6F">
        <w:rPr>
          <w:rFonts w:ascii="Arial" w:hAnsi="Arial" w:cs="Arial"/>
          <w:i/>
          <w:iCs/>
          <w:color w:val="00000A"/>
        </w:rPr>
        <w:t>32-830 Wojnicz</w:t>
      </w:r>
    </w:p>
    <w:bookmarkEnd w:id="0"/>
    <w:p w14:paraId="30321549" w14:textId="0964E11C" w:rsidR="00C83931" w:rsidRPr="00C83931" w:rsidRDefault="0062531A" w:rsidP="00697A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right"/>
        <w:rPr>
          <w:rFonts w:ascii="Arial" w:hAnsi="Arial" w:cs="Arial"/>
          <w:color w:val="00000A"/>
        </w:rPr>
      </w:pPr>
      <w:r>
        <w:rPr>
          <w:rFonts w:ascii="Arial" w:hAnsi="Arial" w:cs="Arial"/>
          <w:color w:val="00000A"/>
        </w:rPr>
        <w:t xml:space="preserve">                                                                                          </w:t>
      </w:r>
      <w:r w:rsidR="00697A6F">
        <w:rPr>
          <w:rFonts w:ascii="Arial" w:hAnsi="Arial" w:cs="Arial"/>
          <w:color w:val="00000A"/>
        </w:rPr>
        <w:t>Wojnicz</w:t>
      </w:r>
      <w:r w:rsidR="00C83931" w:rsidRPr="00C83931">
        <w:rPr>
          <w:rFonts w:ascii="Arial" w:hAnsi="Arial" w:cs="Arial"/>
          <w:color w:val="00000A"/>
        </w:rPr>
        <w:t xml:space="preserve">, </w:t>
      </w:r>
      <w:r w:rsidR="00697A6F">
        <w:rPr>
          <w:rFonts w:ascii="Arial" w:hAnsi="Arial" w:cs="Arial"/>
          <w:color w:val="00000A"/>
        </w:rPr>
        <w:t>20</w:t>
      </w:r>
      <w:r w:rsidR="00C83931" w:rsidRPr="00C83931">
        <w:rPr>
          <w:rFonts w:ascii="Arial" w:hAnsi="Arial" w:cs="Arial"/>
          <w:color w:val="00000A"/>
        </w:rPr>
        <w:t xml:space="preserve"> </w:t>
      </w:r>
      <w:r w:rsidR="00697A6F">
        <w:rPr>
          <w:rFonts w:ascii="Arial" w:hAnsi="Arial" w:cs="Arial"/>
          <w:color w:val="00000A"/>
        </w:rPr>
        <w:t>czerwiec</w:t>
      </w:r>
      <w:r w:rsidR="00C83931" w:rsidRPr="00C83931">
        <w:rPr>
          <w:rFonts w:ascii="Arial" w:hAnsi="Arial" w:cs="Arial"/>
          <w:color w:val="00000A"/>
        </w:rPr>
        <w:t xml:space="preserve"> 2023 r</w:t>
      </w:r>
      <w:r w:rsidR="00C83931">
        <w:rPr>
          <w:rFonts w:ascii="Arial" w:hAnsi="Arial" w:cs="Arial"/>
          <w:color w:val="00000A"/>
        </w:rPr>
        <w:t>.</w:t>
      </w:r>
    </w:p>
    <w:p w14:paraId="0C676D16" w14:textId="77777777" w:rsidR="00C83931" w:rsidRPr="00C83931" w:rsidRDefault="00C83931" w:rsidP="00C839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color w:val="00000A"/>
        </w:rPr>
      </w:pPr>
    </w:p>
    <w:p w14:paraId="76D0971E" w14:textId="7E1C9C5A" w:rsidR="00C83931" w:rsidRPr="00C83931" w:rsidRDefault="0062531A" w:rsidP="00C839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b/>
          <w:bCs/>
          <w:color w:val="00000A"/>
          <w:sz w:val="28"/>
          <w:szCs w:val="28"/>
          <w:u w:val="single"/>
        </w:rPr>
      </w:pPr>
      <w:r w:rsidRPr="0062531A">
        <w:rPr>
          <w:rFonts w:ascii="Arial" w:hAnsi="Arial" w:cs="Arial"/>
          <w:b/>
          <w:bCs/>
          <w:color w:val="00000A"/>
          <w:sz w:val="28"/>
          <w:szCs w:val="28"/>
        </w:rPr>
        <w:t xml:space="preserve">                            </w:t>
      </w:r>
      <w:r w:rsidR="00C83931" w:rsidRPr="00C83931">
        <w:rPr>
          <w:rFonts w:ascii="Arial" w:hAnsi="Arial" w:cs="Arial"/>
          <w:b/>
          <w:bCs/>
          <w:color w:val="00000A"/>
          <w:sz w:val="28"/>
          <w:szCs w:val="28"/>
          <w:u w:val="single"/>
        </w:rPr>
        <w:t>Z A P Y T A N I E      O F E R T O W E</w:t>
      </w:r>
    </w:p>
    <w:p w14:paraId="3B424798" w14:textId="77777777" w:rsidR="00C83931" w:rsidRPr="00C83931" w:rsidRDefault="00C83931" w:rsidP="00C839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color w:val="00000A"/>
        </w:rPr>
      </w:pPr>
      <w:r w:rsidRPr="00C83931">
        <w:rPr>
          <w:rFonts w:ascii="Arial" w:hAnsi="Arial" w:cs="Arial"/>
          <w:color w:val="00000A"/>
        </w:rPr>
        <w:t>w ramach przedsięwzięcia</w:t>
      </w:r>
    </w:p>
    <w:p w14:paraId="78C1690F" w14:textId="2F3AE4AA" w:rsidR="00C83931" w:rsidRPr="0093787C" w:rsidRDefault="00697A6F" w:rsidP="00C839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b/>
          <w:bCs/>
          <w:i/>
          <w:iCs/>
          <w:color w:val="00000A"/>
        </w:rPr>
      </w:pPr>
      <w:r w:rsidRPr="00697A6F">
        <w:rPr>
          <w:rFonts w:ascii="Arial" w:hAnsi="Arial" w:cs="Arial"/>
          <w:b/>
          <w:bCs/>
          <w:i/>
          <w:iCs/>
          <w:color w:val="00000A"/>
        </w:rPr>
        <w:t>Energomodernizacja budynków Parafii Pw. Św. Wawrzyńca w Wojniczu</w:t>
      </w:r>
      <w:r w:rsidR="0093787C">
        <w:rPr>
          <w:rFonts w:ascii="Arial" w:hAnsi="Arial" w:cs="Arial"/>
          <w:b/>
          <w:bCs/>
          <w:i/>
          <w:iCs/>
          <w:color w:val="00000A"/>
        </w:rPr>
        <w:t>.</w:t>
      </w:r>
    </w:p>
    <w:p w14:paraId="2EE8524C" w14:textId="77777777" w:rsidR="00C83931" w:rsidRPr="00C83931" w:rsidRDefault="00C83931" w:rsidP="00C839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color w:val="00000A"/>
        </w:rPr>
      </w:pPr>
      <w:r w:rsidRPr="00C83931">
        <w:rPr>
          <w:rFonts w:ascii="Arial" w:hAnsi="Arial" w:cs="Arial"/>
          <w:color w:val="00000A"/>
        </w:rPr>
        <w:t>dofinansowanego w ramach programu priorytetowego nr 3.4.1 „Budownictwo Energooszczędne Część 1) Zmniejszenie zużycia energii w budownictwie”  Narodowego Funduszu Ochrony Środowiska i Gospodarki Wodnej w Warszawie</w:t>
      </w:r>
    </w:p>
    <w:p w14:paraId="21A9EC2D" w14:textId="77777777" w:rsidR="00C83931" w:rsidRPr="00C83931" w:rsidRDefault="00C83931" w:rsidP="00C839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color w:val="00000A"/>
        </w:rPr>
      </w:pPr>
    </w:p>
    <w:p w14:paraId="0ED64787" w14:textId="01631698" w:rsidR="00C83931" w:rsidRPr="00C83931" w:rsidRDefault="00C83931" w:rsidP="00C839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color w:val="00000A"/>
        </w:rPr>
      </w:pPr>
      <w:r w:rsidRPr="00C83931">
        <w:rPr>
          <w:rFonts w:ascii="Arial" w:hAnsi="Arial" w:cs="Arial"/>
          <w:color w:val="00000A"/>
        </w:rPr>
        <w:t>Zamawiający</w:t>
      </w:r>
      <w:r w:rsidR="00340E63">
        <w:rPr>
          <w:rFonts w:ascii="Arial" w:hAnsi="Arial" w:cs="Arial"/>
          <w:color w:val="00000A"/>
        </w:rPr>
        <w:t>:</w:t>
      </w:r>
    </w:p>
    <w:p w14:paraId="24E36277" w14:textId="77777777" w:rsidR="00697A6F" w:rsidRPr="00697A6F" w:rsidRDefault="00697A6F" w:rsidP="00697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hAnsi="Arial" w:cs="Arial"/>
          <w:b/>
          <w:bCs/>
          <w:color w:val="00000A"/>
        </w:rPr>
      </w:pPr>
      <w:r w:rsidRPr="00697A6F">
        <w:rPr>
          <w:rFonts w:ascii="Arial" w:hAnsi="Arial" w:cs="Arial"/>
          <w:b/>
          <w:bCs/>
          <w:color w:val="00000A"/>
        </w:rPr>
        <w:t xml:space="preserve">Parafia pw. Św. Wawrzyńca w Wojniczu </w:t>
      </w:r>
    </w:p>
    <w:p w14:paraId="42453690" w14:textId="77777777" w:rsidR="00697A6F" w:rsidRPr="00697A6F" w:rsidRDefault="00697A6F" w:rsidP="00697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hAnsi="Arial" w:cs="Arial"/>
          <w:b/>
          <w:bCs/>
          <w:color w:val="00000A"/>
        </w:rPr>
      </w:pPr>
      <w:r w:rsidRPr="00697A6F">
        <w:rPr>
          <w:rFonts w:ascii="Arial" w:hAnsi="Arial" w:cs="Arial"/>
          <w:b/>
          <w:bCs/>
          <w:color w:val="00000A"/>
        </w:rPr>
        <w:t>ul. Pola Archidiakonów Wojnickich 2</w:t>
      </w:r>
    </w:p>
    <w:p w14:paraId="3260C226" w14:textId="744B0927" w:rsidR="00697A6F" w:rsidRDefault="00697A6F" w:rsidP="00697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hAnsi="Arial" w:cs="Arial"/>
          <w:b/>
          <w:bCs/>
          <w:color w:val="00000A"/>
        </w:rPr>
      </w:pPr>
      <w:r w:rsidRPr="00697A6F">
        <w:rPr>
          <w:rFonts w:ascii="Arial" w:hAnsi="Arial" w:cs="Arial"/>
          <w:b/>
          <w:bCs/>
          <w:color w:val="00000A"/>
        </w:rPr>
        <w:t>32-830 Wojnicz</w:t>
      </w:r>
    </w:p>
    <w:p w14:paraId="5A1CA5C6" w14:textId="77777777" w:rsidR="00C83931" w:rsidRDefault="00C83931" w:rsidP="00C839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b/>
          <w:bCs/>
          <w:color w:val="00000A"/>
        </w:rPr>
      </w:pPr>
    </w:p>
    <w:p w14:paraId="25D25705" w14:textId="77777777" w:rsidR="00697A6F" w:rsidRPr="00C83931" w:rsidRDefault="00697A6F" w:rsidP="00C839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color w:val="00000A"/>
        </w:rPr>
      </w:pPr>
    </w:p>
    <w:p w14:paraId="71C9367A" w14:textId="574AF86E" w:rsidR="00C83931" w:rsidRPr="00C83931" w:rsidRDefault="00C83931" w:rsidP="00C839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b/>
          <w:bCs/>
          <w:color w:val="00000A"/>
          <w:sz w:val="24"/>
          <w:szCs w:val="24"/>
        </w:rPr>
      </w:pPr>
      <w:r w:rsidRPr="00C83931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Zamawiający zaprasza do składania ofert</w:t>
      </w:r>
      <w:r w:rsidRPr="00C83931">
        <w:rPr>
          <w:rFonts w:ascii="Arial" w:hAnsi="Arial" w:cs="Arial"/>
          <w:b/>
          <w:bCs/>
          <w:color w:val="00000A"/>
          <w:sz w:val="24"/>
          <w:szCs w:val="24"/>
        </w:rPr>
        <w:t>:</w:t>
      </w:r>
    </w:p>
    <w:p w14:paraId="4BD707A9" w14:textId="77777777" w:rsidR="00C83931" w:rsidRDefault="00C83931" w:rsidP="00C839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b/>
          <w:bCs/>
          <w:color w:val="00000A"/>
        </w:rPr>
      </w:pPr>
    </w:p>
    <w:p w14:paraId="58DCF7B4" w14:textId="18A85CDC" w:rsidR="008751E5" w:rsidRPr="008751E5" w:rsidRDefault="008751E5" w:rsidP="00CC23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b/>
          <w:bCs/>
          <w:color w:val="00000A"/>
        </w:rPr>
      </w:pPr>
      <w:r w:rsidRPr="008751E5">
        <w:rPr>
          <w:rFonts w:ascii="Arial" w:hAnsi="Arial" w:cs="Arial"/>
          <w:b/>
          <w:bCs/>
          <w:color w:val="00000A"/>
        </w:rPr>
        <w:t xml:space="preserve">Zamawiający zaprasza do składania ofert </w:t>
      </w:r>
      <w:r w:rsidR="00CC23A6">
        <w:rPr>
          <w:rFonts w:ascii="Arial" w:hAnsi="Arial" w:cs="Arial"/>
          <w:b/>
          <w:bCs/>
          <w:color w:val="00000A"/>
        </w:rPr>
        <w:t xml:space="preserve"> z</w:t>
      </w:r>
      <w:r w:rsidRPr="008751E5">
        <w:rPr>
          <w:rFonts w:ascii="Arial" w:hAnsi="Arial" w:cs="Arial"/>
          <w:b/>
          <w:bCs/>
          <w:color w:val="00000A"/>
        </w:rPr>
        <w:t xml:space="preserve">aprojektuj i wybuduj </w:t>
      </w:r>
      <w:r w:rsidR="00A64263">
        <w:rPr>
          <w:rFonts w:ascii="Arial" w:hAnsi="Arial" w:cs="Arial"/>
          <w:b/>
          <w:bCs/>
          <w:color w:val="00000A"/>
        </w:rPr>
        <w:t xml:space="preserve"> dla </w:t>
      </w:r>
      <w:r w:rsidRPr="008751E5">
        <w:rPr>
          <w:rFonts w:ascii="Arial" w:hAnsi="Arial" w:cs="Arial"/>
          <w:b/>
          <w:bCs/>
          <w:color w:val="00000A"/>
        </w:rPr>
        <w:t>całoś</w:t>
      </w:r>
      <w:r w:rsidR="00A64263">
        <w:rPr>
          <w:rFonts w:ascii="Arial" w:hAnsi="Arial" w:cs="Arial"/>
          <w:b/>
          <w:bCs/>
          <w:color w:val="00000A"/>
        </w:rPr>
        <w:t>ci</w:t>
      </w:r>
      <w:r w:rsidRPr="008751E5">
        <w:rPr>
          <w:rFonts w:ascii="Arial" w:hAnsi="Arial" w:cs="Arial"/>
          <w:b/>
          <w:bCs/>
          <w:color w:val="00000A"/>
        </w:rPr>
        <w:t xml:space="preserve"> przedsięwzięcia</w:t>
      </w:r>
      <w:r w:rsidR="00A64263">
        <w:rPr>
          <w:rFonts w:ascii="Arial" w:hAnsi="Arial" w:cs="Arial"/>
          <w:b/>
          <w:bCs/>
          <w:color w:val="00000A"/>
        </w:rPr>
        <w:t xml:space="preserve"> tj.</w:t>
      </w:r>
      <w:r w:rsidRPr="008751E5">
        <w:rPr>
          <w:rFonts w:ascii="Arial" w:hAnsi="Arial" w:cs="Arial"/>
          <w:b/>
          <w:bCs/>
          <w:color w:val="00000A"/>
        </w:rPr>
        <w:t>:</w:t>
      </w:r>
    </w:p>
    <w:p w14:paraId="4802DF16" w14:textId="77777777" w:rsidR="00CC23A6" w:rsidRDefault="00CC23A6" w:rsidP="000E66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b/>
          <w:bCs/>
          <w:color w:val="00000A"/>
        </w:rPr>
      </w:pPr>
    </w:p>
    <w:p w14:paraId="7397C1C7" w14:textId="09E34849" w:rsidR="008444A5" w:rsidRDefault="008751E5" w:rsidP="008444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color w:val="00000A"/>
        </w:rPr>
      </w:pPr>
      <w:bookmarkStart w:id="1" w:name="_Hlk127362672"/>
      <w:bookmarkStart w:id="2" w:name="_Hlk127362498"/>
      <w:r w:rsidRPr="000E667E">
        <w:rPr>
          <w:rFonts w:ascii="Arial" w:hAnsi="Arial" w:cs="Arial"/>
          <w:color w:val="00000A"/>
        </w:rPr>
        <w:t>1. Dla budynku Kościoła:</w:t>
      </w:r>
    </w:p>
    <w:p w14:paraId="032BC7F6" w14:textId="1C668B17" w:rsidR="008444A5" w:rsidRPr="008444A5" w:rsidRDefault="008444A5" w:rsidP="008444A5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 xml:space="preserve">Docieplenie stropu pod dachem za pomocą włókien celulozowych w postaci luźno formowanej (in situ) o grubości 20 cm dla osiągnięcia wartości współczynnika przenikania ciepła </w:t>
      </w:r>
      <w:proofErr w:type="spellStart"/>
      <w:r w:rsidRPr="008444A5">
        <w:rPr>
          <w:rFonts w:ascii="Arial" w:hAnsi="Arial" w:cs="Arial"/>
          <w:color w:val="00000A"/>
        </w:rPr>
        <w:t>Uc</w:t>
      </w:r>
      <w:proofErr w:type="spellEnd"/>
      <w:r w:rsidRPr="008444A5">
        <w:rPr>
          <w:rFonts w:ascii="Arial" w:hAnsi="Arial" w:cs="Arial"/>
          <w:color w:val="00000A"/>
        </w:rPr>
        <w:t xml:space="preserve"> przegrody=0,30 W/m2K.</w:t>
      </w:r>
    </w:p>
    <w:p w14:paraId="41A2E5CF" w14:textId="4535BA98" w:rsidR="008444A5" w:rsidRPr="008444A5" w:rsidRDefault="008444A5" w:rsidP="008444A5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Wymiana okien starych:</w:t>
      </w:r>
    </w:p>
    <w:p w14:paraId="23BEBBEE" w14:textId="6E0BEF07" w:rsidR="008444A5" w:rsidRPr="008444A5" w:rsidRDefault="008444A5" w:rsidP="008444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1/21,24 m² - okna stalowe podwójne (owalne, okrągłe oraz prostokątne) o współczynniku U = 5,0 W/(m2*K). Wsp. g=55%.</w:t>
      </w:r>
    </w:p>
    <w:p w14:paraId="673C6A15" w14:textId="77777777" w:rsidR="008444A5" w:rsidRPr="008444A5" w:rsidRDefault="008444A5" w:rsidP="008444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2/ 36.76 m² okna Nawy Głównej stalowe podwójne o współczynniku U = 5,0 W/(m2*K), na aluminiowe z pakietami o łącznym wsp. U = 0,9 [W/m²K]. Wsp. g=55%.</w:t>
      </w:r>
    </w:p>
    <w:p w14:paraId="13BE928E" w14:textId="332CD775" w:rsidR="008444A5" w:rsidRPr="008444A5" w:rsidRDefault="008444A5" w:rsidP="008444A5">
      <w:pPr>
        <w:pStyle w:val="Akapitzlist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 xml:space="preserve">Modernizacja systemu grzewczego poprzez rozbiórkę starego pieca akumulacyjnego elektrycznego, montaż centrali grzewczej nawiewno-wywiewnej z rekuperacją. Montaż 2 destryfikatorów, montaż kanałów i krat nawiewnych oraz wywiewnych, czerpni i wyrzutni powietrza na zewnątrz, montaż absorpcyjnej gruntowej pompy ciepła zasilanej ciepłem spalanego gazu G.U.E 1,6; wraz z urządzeniami i armaturą </w:t>
      </w:r>
    </w:p>
    <w:p w14:paraId="233C1B2A" w14:textId="70794F14" w:rsidR="008444A5" w:rsidRPr="008444A5" w:rsidRDefault="008444A5" w:rsidP="008444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lastRenderedPageBreak/>
        <w:t>o mocy grzewczej 133 kW jako udział w centralnym źródle dla</w:t>
      </w:r>
      <w:r>
        <w:rPr>
          <w:rFonts w:ascii="Arial" w:hAnsi="Arial" w:cs="Arial"/>
          <w:color w:val="00000A"/>
        </w:rPr>
        <w:t xml:space="preserve"> </w:t>
      </w:r>
      <w:r w:rsidRPr="008444A5">
        <w:rPr>
          <w:rFonts w:ascii="Arial" w:hAnsi="Arial" w:cs="Arial"/>
          <w:color w:val="00000A"/>
        </w:rPr>
        <w:t>wszystkich 4 budynków (224,3 kW). Dla budynku I o mocy grzewczej 133 kW, wykonanie 1 662 mb odwiertów dla uzyskania 49,8 KW mocy chłodniczej z ziemi (OZE) z założeniem 30W/1mb odwiertu. Sieć przesyłowa z budynku Nr IV (miejsca centralnego wytworzenia ciepła) rurociągiem preizolowanym 2xfi 40 zasilanie i powrót dł. 120 mb.</w:t>
      </w:r>
    </w:p>
    <w:p w14:paraId="53EAF12C" w14:textId="3733F58A" w:rsidR="008444A5" w:rsidRPr="008444A5" w:rsidRDefault="008444A5" w:rsidP="008444A5">
      <w:pPr>
        <w:pStyle w:val="Akapitzlist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Montaż liczników energii 5 szt.:</w:t>
      </w:r>
    </w:p>
    <w:p w14:paraId="773319CB" w14:textId="77777777" w:rsidR="008444A5" w:rsidRPr="008444A5" w:rsidRDefault="008444A5" w:rsidP="008444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a/ do c.o.1 szt.,</w:t>
      </w:r>
    </w:p>
    <w:p w14:paraId="7E7187C3" w14:textId="77777777" w:rsidR="008444A5" w:rsidRPr="008444A5" w:rsidRDefault="008444A5" w:rsidP="008444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b/ do c.w.u.– 1 szt.,</w:t>
      </w:r>
    </w:p>
    <w:p w14:paraId="64725054" w14:textId="77777777" w:rsidR="008444A5" w:rsidRPr="008444A5" w:rsidRDefault="008444A5" w:rsidP="008444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c/ licznik EE na zasilaniu budynku: 1szt.,</w:t>
      </w:r>
    </w:p>
    <w:p w14:paraId="10809689" w14:textId="77777777" w:rsidR="008444A5" w:rsidRPr="008444A5" w:rsidRDefault="008444A5" w:rsidP="008444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d/ licznik EE na obwodach oświetleniowych: 1szt.,</w:t>
      </w:r>
    </w:p>
    <w:p w14:paraId="301BCE74" w14:textId="77777777" w:rsidR="008444A5" w:rsidRPr="008444A5" w:rsidRDefault="008444A5" w:rsidP="008444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e/ licznik EE energii pomocniczej - 1szt.</w:t>
      </w:r>
    </w:p>
    <w:p w14:paraId="35CBF2F6" w14:textId="77777777" w:rsidR="008444A5" w:rsidRPr="008444A5" w:rsidRDefault="008444A5" w:rsidP="008444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Wszystkie liczniki wpięte do BMS.</w:t>
      </w:r>
    </w:p>
    <w:p w14:paraId="6715C7AD" w14:textId="1F6054A0" w:rsidR="008444A5" w:rsidRPr="008444A5" w:rsidRDefault="008444A5" w:rsidP="008444A5">
      <w:pPr>
        <w:pStyle w:val="Akapitzlist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Wykonanie systemu BMS do monitorowania i zarządzania systemami energetycznymi i grzewczymi znajdującymi się w budynku. Zarządzanie odbywać się będzie w ramach jednego systemu dla wszystkich czterech budynków. Odczyty z liczników c.o., c.w.u., zużycia gazu do GAHP, EE na obwodach oświetleniowych i energii pomocniczej, z czujki temperatury za zewnątrz i wewnątrz budynku (centralka pogodowa) czujki temperatury w zasobniku c.w.u. i buforze c.o., zbierane będą do jednego programu, który pozwoli przekazywać do budynku poprzez odpowiednie zarządzanie źródłem ciepła i jego dystrybucją, porcje energii adekwatne do bieżącego i rzeczywistego zapotrzebowania przynosząc wymierne oszczędności.</w:t>
      </w:r>
    </w:p>
    <w:bookmarkEnd w:id="1"/>
    <w:p w14:paraId="102D4CF7" w14:textId="7D962A0A" w:rsidR="008444A5" w:rsidRPr="008751E5" w:rsidRDefault="008444A5" w:rsidP="00697A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b/>
          <w:bCs/>
          <w:color w:val="00000A"/>
        </w:rPr>
      </w:pPr>
    </w:p>
    <w:p w14:paraId="512C7A3E" w14:textId="04977DA7" w:rsidR="008751E5" w:rsidRPr="000E667E" w:rsidRDefault="008751E5" w:rsidP="008751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color w:val="00000A"/>
        </w:rPr>
      </w:pPr>
      <w:bookmarkStart w:id="3" w:name="_Hlk127362743"/>
      <w:r w:rsidRPr="000E667E">
        <w:rPr>
          <w:rFonts w:ascii="Arial" w:hAnsi="Arial" w:cs="Arial"/>
          <w:color w:val="00000A"/>
        </w:rPr>
        <w:t>2. Dla budynku plebanii.</w:t>
      </w:r>
    </w:p>
    <w:p w14:paraId="2D3A8E8D" w14:textId="21AD33F9" w:rsidR="008444A5" w:rsidRPr="008444A5" w:rsidRDefault="008444A5" w:rsidP="00041983">
      <w:pPr>
        <w:pStyle w:val="Akapitzlist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Modernizacja systemu grzewczego poprzez podłączenie budynku II do centralnego źródła ciepła tj. absorpcyjnej gruntowej pompy ciepła zasilanej ciepłem spalanego gazu G.U.E 1,6; wraz z urządzeniami i armaturą o mocy grzewczej 43 kW jako udział w centralnym źródle dla wszystkich 4 budynków (224,3 kW). Dla budynku II o mocy grzewczej 43 kW, wykonanie 537,5 mb odwiertów dla uzyskania 16,125 KW mocy chłodniczej z ziemi (OZE) z założeniem 30W/1mb odwiertu. Sieć przesyłowa z budynku Nr IV (miejsca centralnego źródła ciepła) rurociągiem preizolowanym 2x fi 40 zasilanie i powrót dł. 30 mb.</w:t>
      </w:r>
    </w:p>
    <w:p w14:paraId="3A7B74BD" w14:textId="0F71B401" w:rsidR="008444A5" w:rsidRPr="008444A5" w:rsidRDefault="008444A5" w:rsidP="00041983">
      <w:pPr>
        <w:pStyle w:val="Akapitzlist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Modernizacja systemu przygotowania c.w.u. poprzez podłączenie budynku II do centralnego źródła wytworzenia ciepła tj. absorpcyjnej gruntowej pompy ciepła zasilanej ciepłem spalanego gazu G.U.E 1,6; wraz z urządzeniami i armaturą o mocy grzewczej 3,1 kW jako udział w centralnym źródle dla wszystkich 4 budynków (224,3 kW). C.w.u. dla budynku II o mocy grzewczej 3,1 kW, wykonanie 54 mb odwiertów dla uzyskania 1,61 KW mocy chłodniczej z ziemi (OZE) z założeniem 30W/1mb odwiertu. Sieć przesyłowa z budynku Nr IV (miejsca centralnego źródła ciepła) rurociągiem preizolowanym 2x fi 40 zasilanie i powrót dł. 30 mb.</w:t>
      </w:r>
    </w:p>
    <w:p w14:paraId="2D3A555F" w14:textId="7EAFE416" w:rsidR="008444A5" w:rsidRPr="008444A5" w:rsidRDefault="008444A5" w:rsidP="00041983">
      <w:pPr>
        <w:pStyle w:val="Akapitzlist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Montaż liczników energii 5 szt.:</w:t>
      </w:r>
    </w:p>
    <w:p w14:paraId="31E9E7C4" w14:textId="77777777" w:rsidR="008444A5" w:rsidRPr="008444A5" w:rsidRDefault="008444A5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a/ do c.o.1 szt.</w:t>
      </w:r>
    </w:p>
    <w:p w14:paraId="756D2444" w14:textId="77777777" w:rsidR="008444A5" w:rsidRPr="008444A5" w:rsidRDefault="008444A5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b/ do c.w.u.– 1 szt.,</w:t>
      </w:r>
    </w:p>
    <w:p w14:paraId="77152B47" w14:textId="77777777" w:rsidR="008444A5" w:rsidRPr="008444A5" w:rsidRDefault="008444A5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c/ licznik EE na zasilaniu budynku: 1szt.,</w:t>
      </w:r>
    </w:p>
    <w:p w14:paraId="022A3643" w14:textId="77777777" w:rsidR="008444A5" w:rsidRPr="008444A5" w:rsidRDefault="008444A5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d/ licznik EE na obwodach oświetleniowych: 1szt.,</w:t>
      </w:r>
    </w:p>
    <w:p w14:paraId="2870585F" w14:textId="77777777" w:rsidR="008444A5" w:rsidRPr="008444A5" w:rsidRDefault="008444A5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e/ licznik EE energii pomocniczej - 1szt.</w:t>
      </w:r>
    </w:p>
    <w:p w14:paraId="78FAF88C" w14:textId="77777777" w:rsidR="008444A5" w:rsidRPr="008444A5" w:rsidRDefault="008444A5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lastRenderedPageBreak/>
        <w:t>Wszystkie liczniki wpięte do BMS.</w:t>
      </w:r>
    </w:p>
    <w:p w14:paraId="226FB38B" w14:textId="6DA0255F" w:rsidR="00CC23A6" w:rsidRPr="008444A5" w:rsidRDefault="008444A5" w:rsidP="00041983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8444A5">
        <w:rPr>
          <w:rFonts w:ascii="Arial" w:hAnsi="Arial" w:cs="Arial"/>
          <w:color w:val="00000A"/>
        </w:rPr>
        <w:t>Wykonanie systemu BMS do monitorowania i zarządzania systemami energetycznymi i grzewczymi znajdującymi się w budynku. Zarządzanie odbywać się będzie w ramach jednego systemu dla wszystkich czterech budynków. Odczyty z liczników c.o., c.w.u., zużycia gazu do GAHP, EE na obwodach oświetleniowych i energii pomocniczej, z czujki temperatury za zewnątrz i wewnątrz budynku (centralka pogodowa) czujki temperatury w zasobniku c.w.u. i buforze c.o., zbierane będą do jednego programu, który pozwoli przekazywać do budynku poprzez odpowiednie zarządzanie źródłem ciepła i jego dystrybucją, porcje energii adekwatne do bieżącego i rzeczywistego zapotrzebowania przynosząc wymierne oszczędności.</w:t>
      </w:r>
    </w:p>
    <w:p w14:paraId="46192C41" w14:textId="77777777" w:rsidR="00697A6F" w:rsidRPr="000E667E" w:rsidRDefault="00697A6F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color w:val="00000A"/>
        </w:rPr>
      </w:pPr>
    </w:p>
    <w:p w14:paraId="556A0936" w14:textId="2269DE85" w:rsidR="008751E5" w:rsidRPr="000E667E" w:rsidRDefault="008751E5" w:rsidP="008751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color w:val="00000A"/>
        </w:rPr>
      </w:pPr>
      <w:r w:rsidRPr="000E667E">
        <w:rPr>
          <w:rFonts w:ascii="Arial" w:hAnsi="Arial" w:cs="Arial"/>
          <w:color w:val="00000A"/>
        </w:rPr>
        <w:t xml:space="preserve">3. Dla budynku </w:t>
      </w:r>
      <w:r w:rsidR="00041983">
        <w:rPr>
          <w:rFonts w:ascii="Arial" w:hAnsi="Arial" w:cs="Arial"/>
          <w:color w:val="00000A"/>
        </w:rPr>
        <w:t>małego domu katechetycznego</w:t>
      </w:r>
      <w:r w:rsidRPr="000E667E">
        <w:rPr>
          <w:rFonts w:ascii="Arial" w:hAnsi="Arial" w:cs="Arial"/>
          <w:color w:val="00000A"/>
        </w:rPr>
        <w:t xml:space="preserve">. </w:t>
      </w:r>
    </w:p>
    <w:p w14:paraId="1B1B5134" w14:textId="728F75DC" w:rsidR="00041983" w:rsidRPr="00041983" w:rsidRDefault="00041983" w:rsidP="00041983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Modernizacja systemu grzewczego poprzez podłączenie budynku III do centralnego źródła ciepła tj. absorpcyjnej gruntowej pompy ciepła zasilanej ciepłem spalanego gazu G.U.E 1,6; wraz z urządzeniami i armaturą o mocy grzewczej 8,484 kW jako udział w centralnym źródle dla wszystkich 4 budynków (224,3 kW). Dla budynku III o mocy grzewczej 8,484 kW, wykonanie 106 mb odwiertów dla uzyskania 3,18 KW mocy chłodniczej z ziemi (OZE) z założeniem 30W/1mb odwiertu. Sieć przesyłowa z budynku Nr IV (miejsca centralnego źródła ciepła) rurociągiem preizolowanym 2x fi 40 zasilanie i powrót dł. 20 mb.</w:t>
      </w:r>
    </w:p>
    <w:p w14:paraId="60A82DFD" w14:textId="77296D40" w:rsidR="00041983" w:rsidRPr="00041983" w:rsidRDefault="00041983" w:rsidP="00041983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Modernizacja systemu przygotowania c.w.u. poprzez podłączenie budynku III do centralnego źródła wytworzenia ciepła tj. absorpcyjnej gruntowej pompy ciepła zasilanej ciepłem spalanego gazu G.U.E 1,6; wraz z urządzeniami i armaturą o mocy grzewczej 1,5 kW jako udział w centralnym źródle dla wszystkich 4 budynków (224,3 kW). C.w.u. dla budynku III o mocy grzewczej 1,5 kW, wykonanie 19 mb odwiertów dla uzyskania 0,56 KW mocy chłodniczej z ziemi (OZE) z założeniem 30W/1mb odwiertu. Sieć przesyłowa z budynku Nr IV (miejsca centralnego źródła ciepła) rurociągiem preizolowanym 2x fi 40 zasilanie i powrót dł. 20 mb.</w:t>
      </w:r>
    </w:p>
    <w:p w14:paraId="2EF92AB1" w14:textId="5EDE1D21" w:rsidR="00041983" w:rsidRPr="00041983" w:rsidRDefault="00041983" w:rsidP="00041983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Ocieplenie ścian zewnętrznych werandy styropianem FASADA o grubości 14 cm, metodą bezspoinową, wykończenie tynkiem silikonowym i mozaikowym. U = 0,2 [W/m²K] zgodne z WT 2021.</w:t>
      </w:r>
    </w:p>
    <w:p w14:paraId="77814795" w14:textId="6C32FCE9" w:rsidR="00041983" w:rsidRPr="00041983" w:rsidRDefault="00041983" w:rsidP="00041983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Ocieplenie ścian zewnętrznych budynku styropianem FASADA o grubości 14 cm, metodą bezspoinową, wykończenie tynkiem silikonowym U = 0,19 [W/m²K] zgodne z WT 2021.</w:t>
      </w:r>
    </w:p>
    <w:p w14:paraId="71A6B067" w14:textId="75533CAC" w:rsidR="00041983" w:rsidRPr="00041983" w:rsidRDefault="00041983" w:rsidP="00041983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Wymiana 4,13 m² drzwi drewnianych na ocieplone o wsp. U= 1,3 [W/m²K] zgodnie z WT 2021.</w:t>
      </w:r>
    </w:p>
    <w:p w14:paraId="22CA5582" w14:textId="33AB0FE8" w:rsidR="00041983" w:rsidRPr="00041983" w:rsidRDefault="00041983" w:rsidP="00041983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 xml:space="preserve">Ocieplenie stropodachu za pomocą wdmuchiwanych włókien celulozowych w postaci luźno formowanej (in situ) o grubości 26 cm dla osiągnięcia wartości współczynnika przenikania ciepła </w:t>
      </w:r>
      <w:proofErr w:type="spellStart"/>
      <w:r w:rsidRPr="00041983">
        <w:rPr>
          <w:rFonts w:ascii="Arial" w:hAnsi="Arial" w:cs="Arial"/>
          <w:color w:val="00000A"/>
        </w:rPr>
        <w:t>Uc</w:t>
      </w:r>
      <w:proofErr w:type="spellEnd"/>
      <w:r w:rsidRPr="00041983">
        <w:rPr>
          <w:rFonts w:ascii="Arial" w:hAnsi="Arial" w:cs="Arial"/>
          <w:color w:val="00000A"/>
        </w:rPr>
        <w:t xml:space="preserve"> przegrody=0,15 W/m2K Zgodnie z WT2021.</w:t>
      </w:r>
    </w:p>
    <w:p w14:paraId="5AD12C79" w14:textId="5F1649D6" w:rsidR="00041983" w:rsidRPr="00041983" w:rsidRDefault="00041983" w:rsidP="00041983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Wymiana 5,21 m² starych okien drewnianych na PCV o wsp. U= 0,9 [W/m²K] zgodne z WT2021; wsp. g=55%.</w:t>
      </w:r>
    </w:p>
    <w:p w14:paraId="25A40656" w14:textId="5B815583" w:rsidR="00041983" w:rsidRPr="00041983" w:rsidRDefault="00041983" w:rsidP="00041983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Montaż liczników energii 5 szt.:</w:t>
      </w:r>
    </w:p>
    <w:p w14:paraId="2093C5B2" w14:textId="77777777" w:rsidR="00041983" w:rsidRPr="00041983" w:rsidRDefault="00041983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a/ do c.o.1 szt.,</w:t>
      </w:r>
    </w:p>
    <w:p w14:paraId="6013F6D5" w14:textId="77777777" w:rsidR="00041983" w:rsidRPr="00041983" w:rsidRDefault="00041983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b/ do c.w.u.– 1 szt.,</w:t>
      </w:r>
    </w:p>
    <w:p w14:paraId="78F139EB" w14:textId="77777777" w:rsidR="00041983" w:rsidRPr="00041983" w:rsidRDefault="00041983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c/ licznik EE na zasilaniu budynku: 1szt.,</w:t>
      </w:r>
    </w:p>
    <w:p w14:paraId="5947E5D4" w14:textId="77777777" w:rsidR="00041983" w:rsidRPr="00041983" w:rsidRDefault="00041983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d/ licznik EE na obwodach oświetleniowych: 1szt.,</w:t>
      </w:r>
    </w:p>
    <w:p w14:paraId="3648E0CA" w14:textId="77777777" w:rsidR="00041983" w:rsidRPr="00041983" w:rsidRDefault="00041983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e/ licznik EE energii pomocniczej - 1szt.</w:t>
      </w:r>
    </w:p>
    <w:p w14:paraId="24E47901" w14:textId="77777777" w:rsidR="00041983" w:rsidRPr="00041983" w:rsidRDefault="00041983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Wszystkie wpięte do BMS.</w:t>
      </w:r>
    </w:p>
    <w:p w14:paraId="46DC30B4" w14:textId="77777777" w:rsidR="00041983" w:rsidRPr="00041983" w:rsidRDefault="00041983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color w:val="00000A"/>
        </w:rPr>
      </w:pPr>
    </w:p>
    <w:p w14:paraId="034C7E32" w14:textId="25A7C5B1" w:rsidR="00CC23A6" w:rsidRDefault="00041983" w:rsidP="00041983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lastRenderedPageBreak/>
        <w:t>Wykonanie systemu BMS do monitorowania i zarządzania systemami energetycznymi i grzewczymi znajdującymi się w budynku. Zarządzanie odbywać się będzie w ramach jednego systemu dla wszystkich czterech budynków. Odczyty z liczników c.o., c.w.u., zużycia gazu do GAHP, EE na obwodach oświetleniowych i energii pomocniczej, z czujki temperatury za zewnątrz i wewnątrz budynku (centralka pogodowa) czujki temperatury w zasobniku c.w.u. i buforze c.o., zbierane będą do jednego programu, który pozwoli przekazywać do budynku poprzez odpowiednie zarzadzanie źródłem ciepła i jego dystrybucją, porcje energii adekwatne do bieżącego i rzeczywistego zapotrzebowania przynosząc wymierne oszczędności.</w:t>
      </w:r>
    </w:p>
    <w:p w14:paraId="47918492" w14:textId="77777777" w:rsidR="00041983" w:rsidRDefault="00041983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color w:val="00000A"/>
        </w:rPr>
      </w:pPr>
    </w:p>
    <w:p w14:paraId="29608FA3" w14:textId="1B603D14" w:rsidR="00041983" w:rsidRPr="000E667E" w:rsidRDefault="00041983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color w:val="00000A"/>
        </w:rPr>
      </w:pPr>
      <w:r>
        <w:rPr>
          <w:rFonts w:ascii="Arial" w:hAnsi="Arial" w:cs="Arial"/>
          <w:color w:val="00000A"/>
        </w:rPr>
        <w:t>4</w:t>
      </w:r>
      <w:r w:rsidRPr="000E667E">
        <w:rPr>
          <w:rFonts w:ascii="Arial" w:hAnsi="Arial" w:cs="Arial"/>
          <w:color w:val="00000A"/>
        </w:rPr>
        <w:t>. Dla budynku</w:t>
      </w:r>
      <w:r>
        <w:rPr>
          <w:rFonts w:ascii="Arial" w:hAnsi="Arial" w:cs="Arial"/>
          <w:color w:val="00000A"/>
        </w:rPr>
        <w:t xml:space="preserve"> domu katechetycznego</w:t>
      </w:r>
      <w:r w:rsidRPr="000E667E">
        <w:rPr>
          <w:rFonts w:ascii="Arial" w:hAnsi="Arial" w:cs="Arial"/>
          <w:color w:val="00000A"/>
        </w:rPr>
        <w:t xml:space="preserve">. </w:t>
      </w:r>
    </w:p>
    <w:p w14:paraId="6EE2E768" w14:textId="610238F9" w:rsidR="00041983" w:rsidRPr="00041983" w:rsidRDefault="00041983" w:rsidP="00041983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Modernizacja systemu grzewczego poprzez podłączenie budynku IV do centralnego źródła ciepła tj. absorpcyjnej gruntowej pompy ciepła zasilanej ciepłem spalanego gazu G.U.E 1,6, wraz z urządzeniami i armaturą o mocy grzewczej 31,124 kW jako udział w centralnym źródle dla wszystkich 4 budynków (224,3 kW). Dla budynku IV o mocy grzewczej 31,124 kW, wykonanie 389 mb odwiertów dla uzyskania 11,67 KW mocy chłodniczej z ziemi (OZE) z założeniem 30W/1mb odwiertu.</w:t>
      </w:r>
    </w:p>
    <w:p w14:paraId="2131431E" w14:textId="15FEA638" w:rsidR="00041983" w:rsidRPr="00041983" w:rsidRDefault="00041983" w:rsidP="00041983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Modernizacja systemu przygotowania c.w.u. poprzez podłączenie budynku IV do centralnego źródła wytworzenia ciepła tj. absorpcyjnej gruntowej pompy ciepła zasilanej ciepłem spalanego gazu G.U.E 1,6; wraz z urządzeniami i armaturą o mocy grzewczej 4,1 kW jako udział w centralnym źródle dla wszystkich 4 budynków (224,3 kW). C.w.u. dla budynku IV o mocy grzewczej 4,1 kW, wykonanie 51 mb odwiertów dla uzyskania 1,53 KW mocy chłodniczej z ziemi (OZE) z założeniem 30W/1mb odwiertu.</w:t>
      </w:r>
    </w:p>
    <w:p w14:paraId="79E89522" w14:textId="12AE01FB" w:rsidR="00041983" w:rsidRPr="00041983" w:rsidRDefault="00041983" w:rsidP="00041983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 xml:space="preserve">Ocieplenie ścian zewnętrznych piwnic nad gruntem styropianem FASADA o grubości 14 cm, metodą bezspoinową, wykończenie tynkiem mozaikowym dla uzyskania </w:t>
      </w:r>
      <w:proofErr w:type="spellStart"/>
      <w:r w:rsidRPr="00041983">
        <w:rPr>
          <w:rFonts w:ascii="Arial" w:hAnsi="Arial" w:cs="Arial"/>
          <w:color w:val="00000A"/>
        </w:rPr>
        <w:t>Uc</w:t>
      </w:r>
      <w:proofErr w:type="spellEnd"/>
      <w:r w:rsidRPr="00041983">
        <w:rPr>
          <w:rFonts w:ascii="Arial" w:hAnsi="Arial" w:cs="Arial"/>
          <w:color w:val="00000A"/>
        </w:rPr>
        <w:t xml:space="preserve"> przegrody=0,45[W/m²K zgodnie z WT2021.</w:t>
      </w:r>
    </w:p>
    <w:p w14:paraId="6AAE453E" w14:textId="7044D56E" w:rsidR="00041983" w:rsidRPr="00041983" w:rsidRDefault="00041983" w:rsidP="00041983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 xml:space="preserve">Ocieplenie ścian zewnętrznych budynku styropianem FASADA o grubości 14 cm, metodą bezspoinową, wykończenie tynkiem silikonowym dla uzyskania </w:t>
      </w:r>
      <w:proofErr w:type="spellStart"/>
      <w:r w:rsidRPr="00041983">
        <w:rPr>
          <w:rFonts w:ascii="Arial" w:hAnsi="Arial" w:cs="Arial"/>
          <w:color w:val="00000A"/>
        </w:rPr>
        <w:t>Uc</w:t>
      </w:r>
      <w:proofErr w:type="spellEnd"/>
      <w:r w:rsidRPr="00041983">
        <w:rPr>
          <w:rFonts w:ascii="Arial" w:hAnsi="Arial" w:cs="Arial"/>
          <w:color w:val="00000A"/>
        </w:rPr>
        <w:t xml:space="preserve"> przegrody = 0,19 [W/m²K] zgodne z WT2021.</w:t>
      </w:r>
    </w:p>
    <w:p w14:paraId="3AA33A29" w14:textId="2D42A059" w:rsidR="00041983" w:rsidRPr="00041983" w:rsidRDefault="00041983" w:rsidP="00041983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 xml:space="preserve">Wymiana 5,31 m² drzwi starych drewnianych na nowe ocieplone o wsp. </w:t>
      </w:r>
      <w:proofErr w:type="spellStart"/>
      <w:r w:rsidRPr="00041983">
        <w:rPr>
          <w:rFonts w:ascii="Arial" w:hAnsi="Arial" w:cs="Arial"/>
          <w:color w:val="00000A"/>
        </w:rPr>
        <w:t>Uc</w:t>
      </w:r>
      <w:proofErr w:type="spellEnd"/>
      <w:r w:rsidRPr="00041983">
        <w:rPr>
          <w:rFonts w:ascii="Arial" w:hAnsi="Arial" w:cs="Arial"/>
          <w:color w:val="00000A"/>
        </w:rPr>
        <w:t>= 1,3 [W/m²K] zgodne z WT2021.</w:t>
      </w:r>
    </w:p>
    <w:p w14:paraId="115C94E6" w14:textId="0BC96CCB" w:rsidR="00041983" w:rsidRPr="00041983" w:rsidRDefault="00041983" w:rsidP="00041983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Ocieplenie stropu pod nieogrzewanym poddaszem pianą poliuretanową zamkniętokomórkową dla osiągnięcia U przegrody U=0,15 W/m2K. Natrysk piany o grubości 20 cm zgodne z WT2021.</w:t>
      </w:r>
    </w:p>
    <w:p w14:paraId="27C8FB65" w14:textId="0AA9D501" w:rsidR="00041983" w:rsidRPr="00041983" w:rsidRDefault="00041983" w:rsidP="00041983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 xml:space="preserve">Wymiana 33 szt. starych nieszczelnych drewnianych okien na okna PCV o wsp. </w:t>
      </w:r>
      <w:proofErr w:type="spellStart"/>
      <w:r w:rsidRPr="00041983">
        <w:rPr>
          <w:rFonts w:ascii="Arial" w:hAnsi="Arial" w:cs="Arial"/>
          <w:color w:val="00000A"/>
        </w:rPr>
        <w:t>Uc</w:t>
      </w:r>
      <w:proofErr w:type="spellEnd"/>
      <w:r w:rsidRPr="00041983">
        <w:rPr>
          <w:rFonts w:ascii="Arial" w:hAnsi="Arial" w:cs="Arial"/>
          <w:color w:val="00000A"/>
        </w:rPr>
        <w:t>= 0,9 [W/m²K] zgodne z WT2021. Wsp. g=55%.</w:t>
      </w:r>
    </w:p>
    <w:p w14:paraId="6461223D" w14:textId="035CE189" w:rsidR="00041983" w:rsidRPr="00041983" w:rsidRDefault="00041983" w:rsidP="00041983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Ocieplenie ścian piwnic przy gruncie styropianem XPS o grubości 14 cm, metodą bezspoinową, osłonięcie folią kubełkową. U=0,19 [W/m²K].</w:t>
      </w:r>
    </w:p>
    <w:p w14:paraId="7D6B621C" w14:textId="78B3D878" w:rsidR="00041983" w:rsidRPr="00041983" w:rsidRDefault="00041983" w:rsidP="00041983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Ocieplenie stropu nad wejściami do budynku styropianem FASADA o grubości 20 cm, osłonięcie go tynkiem silikonowym. U = 0,14 [W/m²K].</w:t>
      </w:r>
    </w:p>
    <w:p w14:paraId="1B9FD837" w14:textId="4AB4678B" w:rsidR="00041983" w:rsidRPr="00041983" w:rsidRDefault="00041983" w:rsidP="00041983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Montaż liczników energii 5 szt.:</w:t>
      </w:r>
    </w:p>
    <w:p w14:paraId="5E367C30" w14:textId="77777777" w:rsidR="00041983" w:rsidRPr="00041983" w:rsidRDefault="00041983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a/ do c.o.1 szt.</w:t>
      </w:r>
    </w:p>
    <w:p w14:paraId="6B471ED8" w14:textId="77777777" w:rsidR="00041983" w:rsidRPr="00041983" w:rsidRDefault="00041983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b/ do c.w.u.– 1 szt.,</w:t>
      </w:r>
    </w:p>
    <w:p w14:paraId="22772368" w14:textId="77777777" w:rsidR="00041983" w:rsidRPr="00041983" w:rsidRDefault="00041983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c/ licznik EE na zasilaniu budynku: 1szt.,</w:t>
      </w:r>
    </w:p>
    <w:p w14:paraId="4F9605A7" w14:textId="77777777" w:rsidR="00041983" w:rsidRPr="00041983" w:rsidRDefault="00041983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d/ licznik EE na obwodach oświetleniowych: 1szt.,</w:t>
      </w:r>
    </w:p>
    <w:p w14:paraId="4963AC56" w14:textId="77777777" w:rsidR="00041983" w:rsidRPr="00041983" w:rsidRDefault="00041983" w:rsidP="00041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>e/ licznik EE energii pomocniczej - 1szt.</w:t>
      </w:r>
    </w:p>
    <w:p w14:paraId="42463795" w14:textId="5F9253C2" w:rsidR="00041983" w:rsidRPr="00041983" w:rsidRDefault="00041983" w:rsidP="00041983">
      <w:pPr>
        <w:pStyle w:val="Akapitzlist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Arial" w:hAnsi="Arial" w:cs="Arial"/>
          <w:color w:val="00000A"/>
        </w:rPr>
      </w:pPr>
      <w:r w:rsidRPr="00041983">
        <w:rPr>
          <w:rFonts w:ascii="Arial" w:hAnsi="Arial" w:cs="Arial"/>
          <w:color w:val="00000A"/>
        </w:rPr>
        <w:t xml:space="preserve">Wykonanie systemu BMS do monitorowania i zarządzania systemami energetycznymi i grzewczymi znajdującymi się w budynku. Zarządzanie odbywać się będzie w ramach </w:t>
      </w:r>
      <w:r w:rsidRPr="00041983">
        <w:rPr>
          <w:rFonts w:ascii="Arial" w:hAnsi="Arial" w:cs="Arial"/>
          <w:color w:val="00000A"/>
        </w:rPr>
        <w:lastRenderedPageBreak/>
        <w:t>jednego systemu dla wszystkich czterech budynków. Odczyty z liczników c.o., c.w.u., zużycia gazu do GAHP, EE na obwodach oświetleniowych i energii pomocniczej, z czujki temperatury za zewnątrz i wewnątrz budynku (centralka pogodowa) czujki temperatury w zasobniku c.w.u. i buforze c.o., zbierane będą do jednego programu, który pozwoli przekazywać do budynku poprzez odpowiednie zarzadzanie źródłem ciepła i jego dystrybucją, porcje energii adekwatne do bieżącego i rzeczywistego zapotrzebowania przynosząc wymierne oszczędności</w:t>
      </w:r>
    </w:p>
    <w:bookmarkEnd w:id="2"/>
    <w:bookmarkEnd w:id="3"/>
    <w:p w14:paraId="3FD302EE" w14:textId="77777777" w:rsidR="00CC23A6" w:rsidRDefault="00CC23A6" w:rsidP="00697A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b/>
          <w:bCs/>
          <w:color w:val="00000A"/>
        </w:rPr>
      </w:pPr>
    </w:p>
    <w:p w14:paraId="03326D2F" w14:textId="578D737D" w:rsidR="0062531A" w:rsidRPr="00697A6F" w:rsidRDefault="00C83931" w:rsidP="00697A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b/>
          <w:bCs/>
          <w:color w:val="00000A"/>
          <w:u w:val="single"/>
        </w:rPr>
      </w:pPr>
      <w:r w:rsidRPr="00C83931">
        <w:rPr>
          <w:rFonts w:ascii="Arial" w:hAnsi="Arial" w:cs="Arial"/>
          <w:b/>
          <w:bCs/>
          <w:color w:val="00000A"/>
          <w:u w:val="single"/>
        </w:rPr>
        <w:t xml:space="preserve">Oferty należy składać w Kancelarii Parafialnej do dnia </w:t>
      </w:r>
      <w:r w:rsidR="009B1F54" w:rsidRPr="009B1F54">
        <w:rPr>
          <w:rFonts w:ascii="Arial" w:hAnsi="Arial" w:cs="Arial"/>
          <w:b/>
          <w:bCs/>
          <w:color w:val="00000A"/>
          <w:u w:val="single"/>
        </w:rPr>
        <w:t>12</w:t>
      </w:r>
      <w:r w:rsidRPr="009B1F54">
        <w:rPr>
          <w:rFonts w:ascii="Arial" w:hAnsi="Arial" w:cs="Arial"/>
          <w:b/>
          <w:bCs/>
          <w:color w:val="00000A"/>
          <w:u w:val="single"/>
        </w:rPr>
        <w:t xml:space="preserve"> </w:t>
      </w:r>
      <w:r w:rsidR="009B1F54" w:rsidRPr="009B1F54">
        <w:rPr>
          <w:rFonts w:ascii="Arial" w:hAnsi="Arial" w:cs="Arial"/>
          <w:b/>
          <w:bCs/>
          <w:color w:val="00000A"/>
          <w:u w:val="single"/>
        </w:rPr>
        <w:t>lipca</w:t>
      </w:r>
      <w:r w:rsidRPr="009B1F54">
        <w:rPr>
          <w:rFonts w:ascii="Arial" w:hAnsi="Arial" w:cs="Arial"/>
          <w:b/>
          <w:bCs/>
          <w:color w:val="00000A"/>
          <w:u w:val="single"/>
        </w:rPr>
        <w:t xml:space="preserve"> 2023 r. do godz. 9.00</w:t>
      </w:r>
    </w:p>
    <w:p w14:paraId="6F3971E7" w14:textId="77777777" w:rsidR="0062531A" w:rsidRPr="00F55859" w:rsidRDefault="0062531A" w:rsidP="00F0408D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48D2CE30" w14:textId="77777777" w:rsidR="00420F8C" w:rsidRPr="00F55859" w:rsidRDefault="00420F8C" w:rsidP="00F0408D">
      <w:pPr>
        <w:pStyle w:val="Default"/>
        <w:numPr>
          <w:ilvl w:val="0"/>
          <w:numId w:val="1"/>
        </w:numPr>
        <w:ind w:left="567" w:hanging="567"/>
        <w:rPr>
          <w:rFonts w:asciiTheme="minorHAnsi" w:hAnsiTheme="minorHAnsi" w:cstheme="minorHAnsi"/>
          <w:color w:val="auto"/>
          <w:u w:val="single"/>
        </w:rPr>
      </w:pPr>
      <w:r w:rsidRPr="00F55859">
        <w:rPr>
          <w:rFonts w:asciiTheme="minorHAnsi" w:hAnsiTheme="minorHAnsi" w:cstheme="minorHAnsi"/>
          <w:b/>
          <w:bCs/>
          <w:color w:val="auto"/>
          <w:u w:val="single"/>
        </w:rPr>
        <w:t xml:space="preserve">Zamawiający: </w:t>
      </w:r>
    </w:p>
    <w:p w14:paraId="5A3CE386" w14:textId="77777777" w:rsidR="00420F8C" w:rsidRDefault="00420F8C" w:rsidP="00F0408D">
      <w:pPr>
        <w:rPr>
          <w:rFonts w:cstheme="minorHAnsi"/>
          <w:b/>
          <w:i/>
          <w:iCs/>
        </w:rPr>
      </w:pPr>
    </w:p>
    <w:p w14:paraId="129C80AA" w14:textId="77777777" w:rsidR="00697A6F" w:rsidRPr="00697A6F" w:rsidRDefault="00697A6F" w:rsidP="00697A6F">
      <w:pPr>
        <w:spacing w:after="80"/>
        <w:rPr>
          <w:rFonts w:cstheme="minorHAnsi"/>
          <w:b/>
          <w:i/>
          <w:iCs/>
        </w:rPr>
      </w:pPr>
      <w:r w:rsidRPr="00697A6F">
        <w:rPr>
          <w:rFonts w:cstheme="minorHAnsi"/>
          <w:b/>
          <w:i/>
          <w:iCs/>
        </w:rPr>
        <w:t xml:space="preserve">Parafia pw. Św. Wawrzyńca w Wojniczu </w:t>
      </w:r>
    </w:p>
    <w:p w14:paraId="1900BEFF" w14:textId="77777777" w:rsidR="00697A6F" w:rsidRPr="00697A6F" w:rsidRDefault="00697A6F" w:rsidP="00697A6F">
      <w:pPr>
        <w:spacing w:after="80"/>
        <w:rPr>
          <w:rFonts w:cstheme="minorHAnsi"/>
          <w:b/>
          <w:i/>
          <w:iCs/>
        </w:rPr>
      </w:pPr>
      <w:r w:rsidRPr="00697A6F">
        <w:rPr>
          <w:rFonts w:cstheme="minorHAnsi"/>
          <w:b/>
          <w:i/>
          <w:iCs/>
        </w:rPr>
        <w:t>ul. Pola Archidiakonów Wojnickich 2</w:t>
      </w:r>
    </w:p>
    <w:p w14:paraId="3FDFDC1B" w14:textId="4CABE9D1" w:rsidR="00697A6F" w:rsidRDefault="00697A6F" w:rsidP="00697A6F">
      <w:pPr>
        <w:spacing w:after="80"/>
        <w:rPr>
          <w:rFonts w:cstheme="minorHAnsi"/>
          <w:b/>
          <w:i/>
          <w:iCs/>
        </w:rPr>
      </w:pPr>
      <w:r w:rsidRPr="00697A6F">
        <w:rPr>
          <w:rFonts w:cstheme="minorHAnsi"/>
          <w:b/>
          <w:i/>
          <w:iCs/>
        </w:rPr>
        <w:t>32-830 Wojnicz</w:t>
      </w:r>
    </w:p>
    <w:p w14:paraId="2CACE8D2" w14:textId="5EC708EE" w:rsidR="00420F8C" w:rsidRPr="008F5B9C" w:rsidRDefault="00420F8C" w:rsidP="008F5B9C">
      <w:pPr>
        <w:spacing w:after="80"/>
        <w:rPr>
          <w:rFonts w:cstheme="minorHAnsi"/>
          <w:b/>
          <w:i/>
          <w:iCs/>
        </w:rPr>
      </w:pPr>
    </w:p>
    <w:p w14:paraId="006C8D05" w14:textId="77777777" w:rsidR="00420F8C" w:rsidRPr="00F55859" w:rsidRDefault="00420F8C" w:rsidP="00F0408D">
      <w:pPr>
        <w:pStyle w:val="Default"/>
        <w:numPr>
          <w:ilvl w:val="0"/>
          <w:numId w:val="1"/>
        </w:numPr>
        <w:ind w:left="567" w:hanging="567"/>
        <w:rPr>
          <w:rFonts w:asciiTheme="minorHAnsi" w:hAnsiTheme="minorHAnsi" w:cstheme="minorHAnsi"/>
          <w:b/>
          <w:bCs/>
          <w:color w:val="auto"/>
          <w:u w:val="single"/>
        </w:rPr>
      </w:pPr>
      <w:r w:rsidRPr="00F55859">
        <w:rPr>
          <w:rFonts w:asciiTheme="minorHAnsi" w:hAnsiTheme="minorHAnsi" w:cstheme="minorHAnsi"/>
          <w:b/>
          <w:bCs/>
          <w:color w:val="auto"/>
          <w:u w:val="single"/>
        </w:rPr>
        <w:t xml:space="preserve">Tryb zamówienia: </w:t>
      </w:r>
    </w:p>
    <w:p w14:paraId="5F6AAC4A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1A608AEC" w14:textId="77777777" w:rsidR="00420F8C" w:rsidRPr="00F55859" w:rsidRDefault="00420F8C" w:rsidP="00F0408D">
      <w:pPr>
        <w:pStyle w:val="Default"/>
        <w:numPr>
          <w:ilvl w:val="0"/>
          <w:numId w:val="2"/>
        </w:numPr>
        <w:spacing w:after="20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nie jest zamawiającym w rozumieniu </w:t>
      </w:r>
      <w:r>
        <w:rPr>
          <w:rFonts w:asciiTheme="minorHAnsi" w:hAnsiTheme="minorHAnsi" w:cstheme="minorHAnsi"/>
          <w:color w:val="auto"/>
        </w:rPr>
        <w:t>ust</w:t>
      </w:r>
      <w:r w:rsidR="008F5B9C">
        <w:rPr>
          <w:rFonts w:asciiTheme="minorHAnsi" w:hAnsiTheme="minorHAnsi" w:cstheme="minorHAnsi"/>
          <w:color w:val="auto"/>
        </w:rPr>
        <w:t>a</w:t>
      </w:r>
      <w:r>
        <w:rPr>
          <w:rFonts w:asciiTheme="minorHAnsi" w:hAnsiTheme="minorHAnsi" w:cstheme="minorHAnsi"/>
          <w:color w:val="auto"/>
        </w:rPr>
        <w:t xml:space="preserve">wy </w:t>
      </w:r>
      <w:sdt>
        <w:sdtPr>
          <w:rPr>
            <w:rFonts w:asciiTheme="minorHAnsi" w:hAnsiTheme="minorHAnsi" w:cstheme="minorHAnsi"/>
            <w:color w:val="auto"/>
          </w:rPr>
          <w:tag w:val="LE_LI_T=S&amp;U=f51940a6-4371-4309-86df-8bd5321ddac7&amp;I=0&amp;S=eyJGb250Q29sb3IiOi0xNjc3NzIxNiwiQmFja2dyb3VuZENvbG9yIjotMTY3NzcyMTYsIlVuZGVybGluZUNvbG9yIjotMTY3NzcyMTYsIlVuZGVybGluZVR5cGUiOjB9"/>
          <w:id w:val="-1039742677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Prawo zamówień publicznych</w:t>
          </w:r>
        </w:sdtContent>
      </w:sdt>
      <w:r>
        <w:rPr>
          <w:rFonts w:asciiTheme="minorHAnsi" w:hAnsiTheme="minorHAnsi" w:cstheme="minorHAnsi"/>
          <w:color w:val="auto"/>
        </w:rPr>
        <w:t xml:space="preserve"> z dnia 11 września 2019 roku (Dz.U.2022. 1710).</w:t>
      </w:r>
    </w:p>
    <w:p w14:paraId="04BE3E3B" w14:textId="77777777" w:rsidR="00420F8C" w:rsidRPr="00F55859" w:rsidRDefault="00420F8C" w:rsidP="00F0408D">
      <w:pPr>
        <w:pStyle w:val="Default"/>
        <w:numPr>
          <w:ilvl w:val="0"/>
          <w:numId w:val="2"/>
        </w:numPr>
        <w:spacing w:after="20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zamówienie realizowane jest w oparciu o wewnętrzne Procedury Zamawiającego dot. udzielania zamówień współfinansowanych ze źródeł zewnętrznych, zapewniających transparentności wydatkowania pozyskanych środków; </w:t>
      </w:r>
    </w:p>
    <w:p w14:paraId="107E37B6" w14:textId="77777777" w:rsidR="00127D94" w:rsidRPr="00F55859" w:rsidRDefault="00127D94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10B26E34" w14:textId="77777777" w:rsidR="00420F8C" w:rsidRPr="00F55859" w:rsidRDefault="00420F8C" w:rsidP="00F0408D">
      <w:pPr>
        <w:pStyle w:val="Default"/>
        <w:numPr>
          <w:ilvl w:val="0"/>
          <w:numId w:val="1"/>
        </w:numPr>
        <w:ind w:left="567" w:hanging="567"/>
        <w:rPr>
          <w:rFonts w:asciiTheme="minorHAnsi" w:hAnsiTheme="minorHAnsi" w:cstheme="minorHAnsi"/>
          <w:b/>
          <w:bCs/>
          <w:color w:val="auto"/>
          <w:u w:val="single"/>
        </w:rPr>
      </w:pPr>
      <w:r w:rsidRPr="00F55859">
        <w:rPr>
          <w:rFonts w:asciiTheme="minorHAnsi" w:hAnsiTheme="minorHAnsi" w:cstheme="minorHAnsi"/>
          <w:b/>
          <w:bCs/>
          <w:color w:val="auto"/>
          <w:u w:val="single"/>
        </w:rPr>
        <w:t xml:space="preserve">Opis przedmiotu zamówienia: </w:t>
      </w:r>
    </w:p>
    <w:p w14:paraId="283A7977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66528306" w14:textId="77777777" w:rsidR="00420F8C" w:rsidRDefault="00420F8C" w:rsidP="00F0408D">
      <w:pPr>
        <w:pStyle w:val="Default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Szczegółowy Opis Przedmiotu Zamówienia stanowi Program Funkcjonalno-Użytkowy stanowiący załącznik Nr 2 do Zapytania Ofertowego.</w:t>
      </w:r>
    </w:p>
    <w:p w14:paraId="110017A8" w14:textId="77777777" w:rsidR="00127D94" w:rsidRDefault="00127D94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7BFA3F39" w14:textId="2615B62A" w:rsidR="00420F8C" w:rsidRPr="00F7592C" w:rsidRDefault="00420F8C" w:rsidP="00F9520F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F7592C">
        <w:rPr>
          <w:rFonts w:asciiTheme="minorHAnsi" w:hAnsiTheme="minorHAnsi" w:cstheme="minorHAnsi"/>
          <w:color w:val="auto"/>
        </w:rPr>
        <w:t>Przedmiotem przedsięwzięcia jest</w:t>
      </w:r>
      <w:r w:rsidR="003757F1" w:rsidRPr="00F7592C">
        <w:rPr>
          <w:rFonts w:asciiTheme="minorHAnsi" w:hAnsiTheme="minorHAnsi" w:cstheme="minorHAnsi"/>
          <w:color w:val="auto"/>
        </w:rPr>
        <w:t xml:space="preserve"> energomodernizacja kompleksu budynków należących do Parafii pod wezwaniem </w:t>
      </w:r>
      <w:r w:rsidR="00041983">
        <w:rPr>
          <w:rFonts w:asciiTheme="minorHAnsi" w:hAnsiTheme="minorHAnsi" w:cstheme="minorHAnsi"/>
          <w:color w:val="auto"/>
        </w:rPr>
        <w:t>Świętego Wawrzyńca w Wojniczu</w:t>
      </w:r>
      <w:r w:rsidR="003757F1" w:rsidRPr="00F7592C">
        <w:rPr>
          <w:rFonts w:asciiTheme="minorHAnsi" w:hAnsiTheme="minorHAnsi" w:cstheme="minorHAnsi"/>
          <w:color w:val="auto"/>
        </w:rPr>
        <w:t xml:space="preserve"> położonych</w:t>
      </w:r>
      <w:r w:rsidR="00DA6C8C">
        <w:rPr>
          <w:rFonts w:asciiTheme="minorHAnsi" w:hAnsiTheme="minorHAnsi" w:cstheme="minorHAnsi"/>
          <w:color w:val="auto"/>
        </w:rPr>
        <w:t xml:space="preserve"> </w:t>
      </w:r>
      <w:r w:rsidR="00DA6C8C" w:rsidRPr="00DA6C8C">
        <w:rPr>
          <w:rFonts w:asciiTheme="minorHAnsi" w:hAnsiTheme="minorHAnsi" w:cstheme="minorHAnsi"/>
          <w:color w:val="auto"/>
        </w:rPr>
        <w:t>działkach nr 1030 (Kościół), nr 1031 (plebania, dom katechetyczny oraz mały dom katechetyczny)</w:t>
      </w:r>
      <w:r w:rsidR="00F7592C" w:rsidRPr="00F7592C">
        <w:rPr>
          <w:rFonts w:asciiTheme="minorHAnsi" w:hAnsiTheme="minorHAnsi" w:cstheme="minorHAnsi"/>
          <w:color w:val="auto"/>
        </w:rPr>
        <w:t>.</w:t>
      </w:r>
    </w:p>
    <w:p w14:paraId="029618AB" w14:textId="77777777" w:rsidR="00420F8C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533D17F6" w14:textId="4B983D3B" w:rsidR="00420F8C" w:rsidRDefault="00420F8C" w:rsidP="00CD6B85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E2141A">
        <w:rPr>
          <w:rFonts w:asciiTheme="minorHAnsi" w:hAnsiTheme="minorHAnsi" w:cstheme="minorHAnsi"/>
          <w:color w:val="auto"/>
        </w:rPr>
        <w:t>Przedsięwzięcie jest współfinansowane przez Narodowy Fundusz Ochrony Środowiska</w:t>
      </w:r>
      <w:r>
        <w:rPr>
          <w:rFonts w:asciiTheme="minorHAnsi" w:hAnsiTheme="minorHAnsi" w:cstheme="minorHAnsi"/>
          <w:color w:val="auto"/>
        </w:rPr>
        <w:t xml:space="preserve"> </w:t>
      </w:r>
      <w:r w:rsidRPr="00E2141A">
        <w:rPr>
          <w:rFonts w:asciiTheme="minorHAnsi" w:hAnsiTheme="minorHAnsi" w:cstheme="minorHAnsi"/>
          <w:color w:val="auto"/>
        </w:rPr>
        <w:t>i Gospodarki Wodnej w Warszawie  w ramach programu priorytetowego nr 3.4.1 „Budownictwo Energooszczędne Część 1)</w:t>
      </w:r>
      <w:r w:rsidR="00127D94">
        <w:rPr>
          <w:rFonts w:asciiTheme="minorHAnsi" w:hAnsiTheme="minorHAnsi" w:cstheme="minorHAnsi"/>
          <w:color w:val="auto"/>
        </w:rPr>
        <w:t xml:space="preserve"> </w:t>
      </w:r>
      <w:r w:rsidRPr="00E2141A">
        <w:rPr>
          <w:rFonts w:asciiTheme="minorHAnsi" w:hAnsiTheme="minorHAnsi" w:cstheme="minorHAnsi"/>
          <w:color w:val="auto"/>
        </w:rPr>
        <w:t xml:space="preserve"> Zmniejszenie zużycia energii w budownictwie”</w:t>
      </w:r>
    </w:p>
    <w:p w14:paraId="44224993" w14:textId="77777777" w:rsidR="00697A6F" w:rsidRDefault="00697A6F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499885EE" w14:textId="29FA4040" w:rsidR="00127D94" w:rsidRDefault="00420F8C" w:rsidP="000E667E">
      <w:pPr>
        <w:pStyle w:val="Default"/>
        <w:jc w:val="both"/>
        <w:rPr>
          <w:rFonts w:asciiTheme="minorHAnsi" w:hAnsiTheme="minorHAnsi" w:cstheme="minorHAnsi"/>
          <w:b/>
          <w:color w:val="auto"/>
        </w:rPr>
      </w:pPr>
      <w:r w:rsidRPr="001B76A6">
        <w:rPr>
          <w:rFonts w:asciiTheme="minorHAnsi" w:hAnsiTheme="minorHAnsi" w:cstheme="minorHAnsi"/>
          <w:b/>
          <w:color w:val="auto"/>
        </w:rPr>
        <w:t>Zamawiający zaprasza do składania</w:t>
      </w:r>
      <w:r w:rsidR="00127D94">
        <w:rPr>
          <w:rFonts w:asciiTheme="minorHAnsi" w:hAnsiTheme="minorHAnsi" w:cstheme="minorHAnsi"/>
          <w:b/>
          <w:color w:val="auto"/>
        </w:rPr>
        <w:t xml:space="preserve"> </w:t>
      </w:r>
      <w:r w:rsidR="000E667E">
        <w:rPr>
          <w:rFonts w:asciiTheme="minorHAnsi" w:hAnsiTheme="minorHAnsi" w:cstheme="minorHAnsi"/>
          <w:b/>
          <w:color w:val="auto"/>
        </w:rPr>
        <w:t xml:space="preserve"> </w:t>
      </w:r>
      <w:r w:rsidRPr="001B76A6">
        <w:rPr>
          <w:rFonts w:asciiTheme="minorHAnsi" w:hAnsiTheme="minorHAnsi" w:cstheme="minorHAnsi"/>
          <w:b/>
          <w:color w:val="auto"/>
        </w:rPr>
        <w:t>oferty</w:t>
      </w:r>
      <w:r w:rsidR="00127D94">
        <w:rPr>
          <w:rFonts w:asciiTheme="minorHAnsi" w:hAnsiTheme="minorHAnsi" w:cstheme="minorHAnsi"/>
          <w:b/>
          <w:color w:val="auto"/>
        </w:rPr>
        <w:t xml:space="preserve">  na cześć I obejmującą</w:t>
      </w:r>
      <w:r w:rsidRPr="001B76A6">
        <w:rPr>
          <w:rFonts w:asciiTheme="minorHAnsi" w:hAnsiTheme="minorHAnsi" w:cstheme="minorHAnsi"/>
          <w:b/>
          <w:color w:val="auto"/>
        </w:rPr>
        <w:t xml:space="preserve"> całość zamówienia</w:t>
      </w:r>
      <w:r w:rsidR="00127D94">
        <w:rPr>
          <w:rFonts w:asciiTheme="minorHAnsi" w:hAnsiTheme="minorHAnsi" w:cstheme="minorHAnsi"/>
          <w:b/>
          <w:color w:val="auto"/>
        </w:rPr>
        <w:t xml:space="preserve"> w trybie „Zaprojektuj i zbuduj </w:t>
      </w:r>
    </w:p>
    <w:p w14:paraId="50389A80" w14:textId="77777777" w:rsidR="00127D94" w:rsidRDefault="00127D94" w:rsidP="00F0408D">
      <w:pPr>
        <w:pStyle w:val="Default"/>
        <w:jc w:val="both"/>
        <w:rPr>
          <w:rFonts w:asciiTheme="minorHAnsi" w:hAnsiTheme="minorHAnsi" w:cstheme="minorHAnsi"/>
          <w:b/>
          <w:color w:val="auto"/>
        </w:rPr>
      </w:pPr>
    </w:p>
    <w:p w14:paraId="08C79900" w14:textId="39D7CC49" w:rsidR="00127D94" w:rsidRDefault="003959E3" w:rsidP="00F0408D">
      <w:pPr>
        <w:pStyle w:val="Default"/>
        <w:jc w:val="both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color w:val="auto"/>
        </w:rPr>
        <w:t>Każdy z wykonawców może złożyć</w:t>
      </w:r>
      <w:r w:rsidR="000E667E">
        <w:rPr>
          <w:rFonts w:asciiTheme="minorHAnsi" w:hAnsiTheme="minorHAnsi" w:cstheme="minorHAnsi"/>
          <w:b/>
          <w:color w:val="auto"/>
        </w:rPr>
        <w:t xml:space="preserve"> tylko jedną </w:t>
      </w:r>
      <w:r>
        <w:rPr>
          <w:rFonts w:asciiTheme="minorHAnsi" w:hAnsiTheme="minorHAnsi" w:cstheme="minorHAnsi"/>
          <w:b/>
          <w:color w:val="auto"/>
        </w:rPr>
        <w:t xml:space="preserve"> ofertę</w:t>
      </w:r>
      <w:r w:rsidR="000E667E">
        <w:rPr>
          <w:rFonts w:asciiTheme="minorHAnsi" w:hAnsiTheme="minorHAnsi" w:cstheme="minorHAnsi"/>
          <w:b/>
          <w:color w:val="auto"/>
        </w:rPr>
        <w:t>.</w:t>
      </w:r>
      <w:r>
        <w:rPr>
          <w:rFonts w:asciiTheme="minorHAnsi" w:hAnsiTheme="minorHAnsi" w:cstheme="minorHAnsi"/>
          <w:b/>
          <w:color w:val="auto"/>
        </w:rPr>
        <w:t xml:space="preserve"> </w:t>
      </w:r>
    </w:p>
    <w:p w14:paraId="3859493C" w14:textId="77777777" w:rsidR="00127D94" w:rsidRDefault="00127D94" w:rsidP="00F0408D">
      <w:pPr>
        <w:pStyle w:val="Default"/>
        <w:jc w:val="both"/>
        <w:rPr>
          <w:rFonts w:asciiTheme="minorHAnsi" w:hAnsiTheme="minorHAnsi" w:cstheme="minorHAnsi"/>
          <w:b/>
          <w:color w:val="auto"/>
        </w:rPr>
      </w:pPr>
    </w:p>
    <w:p w14:paraId="1ACF5B77" w14:textId="77777777" w:rsidR="00420F8C" w:rsidRDefault="00420F8C" w:rsidP="00F0408D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1FF499F5" w14:textId="77777777" w:rsidR="00420F8C" w:rsidRPr="00F55859" w:rsidRDefault="00420F8C" w:rsidP="00F0408D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nie przewiduje udzielenia zamówień uzupełniających, polegających na powtórzeniu podobnych usług określonych w niniejszym zapytaniu ofertowym. </w:t>
      </w:r>
    </w:p>
    <w:p w14:paraId="05C3088D" w14:textId="77777777" w:rsidR="00420F8C" w:rsidRDefault="00420F8C" w:rsidP="00F0408D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262BB3B5" w14:textId="257DBF9C" w:rsidR="00420F8C" w:rsidRDefault="00420F8C" w:rsidP="00F93AE2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M</w:t>
      </w:r>
      <w:r w:rsidRPr="00F55859">
        <w:rPr>
          <w:rFonts w:asciiTheme="minorHAnsi" w:hAnsiTheme="minorHAnsi" w:cstheme="minorHAnsi"/>
          <w:color w:val="auto"/>
        </w:rPr>
        <w:t xml:space="preserve">iejsce realizacji Projektu: </w:t>
      </w:r>
    </w:p>
    <w:p w14:paraId="20372AD7" w14:textId="4AFDFA42" w:rsidR="00420F8C" w:rsidRDefault="00697A6F" w:rsidP="00F0408D">
      <w:pPr>
        <w:spacing w:after="0"/>
        <w:rPr>
          <w:rFonts w:cstheme="minorHAnsi"/>
          <w:b/>
          <w:i/>
          <w:iCs/>
        </w:rPr>
      </w:pPr>
      <w:r w:rsidRPr="00697A6F">
        <w:rPr>
          <w:rFonts w:cstheme="minorHAnsi"/>
          <w:b/>
          <w:i/>
          <w:iCs/>
        </w:rPr>
        <w:t>Parafia pw. Św. Wawrzyńca w Wojniczu</w:t>
      </w:r>
      <w:r>
        <w:rPr>
          <w:rFonts w:cstheme="minorHAnsi"/>
          <w:b/>
          <w:i/>
          <w:iCs/>
        </w:rPr>
        <w:t xml:space="preserve">, </w:t>
      </w:r>
      <w:r w:rsidRPr="00697A6F">
        <w:rPr>
          <w:rFonts w:cstheme="minorHAnsi"/>
          <w:b/>
          <w:i/>
          <w:iCs/>
        </w:rPr>
        <w:t>ul. Pola Archidiakonów Wojnickich 2</w:t>
      </w:r>
      <w:r>
        <w:rPr>
          <w:rFonts w:cstheme="minorHAnsi"/>
          <w:b/>
          <w:i/>
          <w:iCs/>
        </w:rPr>
        <w:t xml:space="preserve">, </w:t>
      </w:r>
      <w:r w:rsidRPr="00697A6F">
        <w:rPr>
          <w:rFonts w:cstheme="minorHAnsi"/>
          <w:b/>
          <w:i/>
          <w:iCs/>
        </w:rPr>
        <w:t>32-830 Wojnicz</w:t>
      </w:r>
      <w:r w:rsidR="00420F8C">
        <w:rPr>
          <w:rFonts w:cstheme="minorHAnsi"/>
          <w:b/>
          <w:i/>
          <w:iCs/>
        </w:rPr>
        <w:t>.</w:t>
      </w:r>
    </w:p>
    <w:p w14:paraId="056E27D7" w14:textId="77777777" w:rsidR="00420F8C" w:rsidRDefault="00420F8C" w:rsidP="00F0408D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6DFB2377" w14:textId="77777777" w:rsidR="00420F8C" w:rsidRPr="00A04039" w:rsidRDefault="00420F8C" w:rsidP="003757F1">
      <w:pPr>
        <w:pStyle w:val="Default"/>
        <w:numPr>
          <w:ilvl w:val="0"/>
          <w:numId w:val="29"/>
        </w:numPr>
        <w:ind w:left="567" w:hanging="567"/>
        <w:rPr>
          <w:rFonts w:asciiTheme="minorHAnsi" w:hAnsiTheme="minorHAnsi" w:cstheme="minorHAnsi"/>
          <w:b/>
          <w:bCs/>
          <w:color w:val="auto"/>
          <w:u w:val="single"/>
        </w:rPr>
      </w:pPr>
      <w:r w:rsidRPr="00A04039">
        <w:rPr>
          <w:rFonts w:asciiTheme="minorHAnsi" w:hAnsiTheme="minorHAnsi" w:cstheme="minorHAnsi"/>
          <w:b/>
          <w:bCs/>
          <w:color w:val="auto"/>
          <w:u w:val="single"/>
        </w:rPr>
        <w:t xml:space="preserve">Termin wykonania zamówienia: </w:t>
      </w:r>
    </w:p>
    <w:p w14:paraId="568C8D8E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691F6E34" w14:textId="4D350928" w:rsidR="00420F8C" w:rsidRPr="005675EE" w:rsidRDefault="000E667E" w:rsidP="00F0408D">
      <w:pPr>
        <w:pStyle w:val="Default"/>
        <w:rPr>
          <w:rFonts w:asciiTheme="minorHAnsi" w:hAnsiTheme="minorHAnsi" w:cstheme="minorHAnsi"/>
          <w:b/>
          <w:bCs/>
          <w:color w:val="auto"/>
          <w:u w:val="single"/>
        </w:rPr>
      </w:pPr>
      <w:r w:rsidRPr="005675EE">
        <w:rPr>
          <w:rFonts w:asciiTheme="minorHAnsi" w:hAnsiTheme="minorHAnsi" w:cstheme="minorHAnsi"/>
          <w:b/>
          <w:bCs/>
          <w:color w:val="auto"/>
          <w:u w:val="single"/>
        </w:rPr>
        <w:t>O</w:t>
      </w:r>
      <w:r w:rsidR="00420F8C" w:rsidRPr="005675EE">
        <w:rPr>
          <w:rFonts w:asciiTheme="minorHAnsi" w:hAnsiTheme="minorHAnsi" w:cstheme="minorHAnsi"/>
          <w:b/>
          <w:bCs/>
          <w:color w:val="auto"/>
          <w:u w:val="single"/>
        </w:rPr>
        <w:t xml:space="preserve">d dnia podpisania umowy </w:t>
      </w:r>
      <w:r w:rsidR="00420F8C" w:rsidRPr="00BB0315">
        <w:rPr>
          <w:rFonts w:asciiTheme="minorHAnsi" w:hAnsiTheme="minorHAnsi" w:cstheme="minorHAnsi"/>
          <w:b/>
          <w:bCs/>
          <w:color w:val="auto"/>
          <w:u w:val="single"/>
        </w:rPr>
        <w:t>do dnia 3</w:t>
      </w:r>
      <w:r w:rsidR="00CF7230">
        <w:rPr>
          <w:rFonts w:asciiTheme="minorHAnsi" w:hAnsiTheme="minorHAnsi" w:cstheme="minorHAnsi"/>
          <w:b/>
          <w:bCs/>
          <w:color w:val="auto"/>
          <w:u w:val="single"/>
        </w:rPr>
        <w:t>0</w:t>
      </w:r>
      <w:r w:rsidR="003757F1" w:rsidRPr="00BB0315">
        <w:rPr>
          <w:rFonts w:asciiTheme="minorHAnsi" w:hAnsiTheme="minorHAnsi" w:cstheme="minorHAnsi"/>
          <w:b/>
          <w:bCs/>
          <w:color w:val="auto"/>
          <w:u w:val="single"/>
        </w:rPr>
        <w:t xml:space="preserve"> </w:t>
      </w:r>
      <w:r w:rsidR="00CF7230">
        <w:rPr>
          <w:rFonts w:asciiTheme="minorHAnsi" w:hAnsiTheme="minorHAnsi" w:cstheme="minorHAnsi"/>
          <w:b/>
          <w:bCs/>
          <w:color w:val="auto"/>
          <w:u w:val="single"/>
        </w:rPr>
        <w:t>sierpnia</w:t>
      </w:r>
      <w:r w:rsidR="003757F1" w:rsidRPr="00BB0315">
        <w:rPr>
          <w:rFonts w:asciiTheme="minorHAnsi" w:hAnsiTheme="minorHAnsi" w:cstheme="minorHAnsi"/>
          <w:b/>
          <w:bCs/>
          <w:color w:val="auto"/>
          <w:u w:val="single"/>
        </w:rPr>
        <w:t xml:space="preserve"> 202</w:t>
      </w:r>
      <w:r w:rsidR="00BB0315" w:rsidRPr="00BB0315">
        <w:rPr>
          <w:rFonts w:asciiTheme="minorHAnsi" w:hAnsiTheme="minorHAnsi" w:cstheme="minorHAnsi"/>
          <w:b/>
          <w:bCs/>
          <w:color w:val="auto"/>
          <w:u w:val="single"/>
        </w:rPr>
        <w:t>4</w:t>
      </w:r>
      <w:r w:rsidR="00420F8C" w:rsidRPr="00BB0315">
        <w:rPr>
          <w:rFonts w:asciiTheme="minorHAnsi" w:hAnsiTheme="minorHAnsi" w:cstheme="minorHAnsi"/>
          <w:b/>
          <w:bCs/>
          <w:color w:val="auto"/>
          <w:u w:val="single"/>
        </w:rPr>
        <w:t xml:space="preserve"> r.</w:t>
      </w:r>
      <w:r w:rsidR="00420F8C" w:rsidRPr="005675EE">
        <w:rPr>
          <w:rFonts w:asciiTheme="minorHAnsi" w:hAnsiTheme="minorHAnsi" w:cstheme="minorHAnsi"/>
          <w:b/>
          <w:bCs/>
          <w:color w:val="auto"/>
          <w:u w:val="single"/>
        </w:rPr>
        <w:t xml:space="preserve"> </w:t>
      </w:r>
    </w:p>
    <w:p w14:paraId="6CF8DD55" w14:textId="77777777" w:rsidR="00420F8C" w:rsidRDefault="00420F8C" w:rsidP="00F0408D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224FF5F9" w14:textId="3B94306C" w:rsidR="00420F8C" w:rsidRPr="00A04039" w:rsidRDefault="00420F8C" w:rsidP="003757F1">
      <w:pPr>
        <w:pStyle w:val="Default"/>
        <w:numPr>
          <w:ilvl w:val="0"/>
          <w:numId w:val="29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A04039">
        <w:rPr>
          <w:rFonts w:asciiTheme="minorHAnsi" w:hAnsiTheme="minorHAnsi" w:cstheme="minorHAnsi"/>
          <w:b/>
          <w:bCs/>
          <w:color w:val="auto"/>
          <w:u w:val="single"/>
        </w:rPr>
        <w:t>Warunki udziału w postępowaniu oraz opis sposobu dokonywania oceny ich spełnienia i po</w:t>
      </w:r>
      <w:r w:rsidR="00570566">
        <w:rPr>
          <w:rFonts w:asciiTheme="minorHAnsi" w:hAnsiTheme="minorHAnsi" w:cstheme="minorHAnsi"/>
          <w:b/>
          <w:bCs/>
          <w:color w:val="auto"/>
          <w:u w:val="single"/>
        </w:rPr>
        <w:t>d</w:t>
      </w:r>
      <w:r w:rsidRPr="00A04039">
        <w:rPr>
          <w:rFonts w:asciiTheme="minorHAnsi" w:hAnsiTheme="minorHAnsi" w:cstheme="minorHAnsi"/>
          <w:b/>
          <w:bCs/>
          <w:color w:val="auto"/>
          <w:u w:val="single"/>
        </w:rPr>
        <w:t xml:space="preserve">stawy wykluczenia: </w:t>
      </w:r>
    </w:p>
    <w:p w14:paraId="709C211A" w14:textId="77777777" w:rsidR="00420F8C" w:rsidRPr="00F55859" w:rsidRDefault="00420F8C" w:rsidP="00F0408D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30AEE5DF" w14:textId="77777777" w:rsidR="00420F8C" w:rsidRPr="00F55859" w:rsidRDefault="00420F8C" w:rsidP="00F0408D">
      <w:pPr>
        <w:pStyle w:val="Default"/>
        <w:numPr>
          <w:ilvl w:val="0"/>
          <w:numId w:val="5"/>
        </w:numPr>
        <w:ind w:left="426" w:hanging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O udzielenie zamówienia mogą ubiegać się wykonawcy którzy spełniają warunki udziału w postępowaniu: </w:t>
      </w:r>
    </w:p>
    <w:p w14:paraId="40B56691" w14:textId="77777777" w:rsidR="00420F8C" w:rsidRDefault="00420F8C" w:rsidP="00F0408D">
      <w:pPr>
        <w:pStyle w:val="Default"/>
        <w:numPr>
          <w:ilvl w:val="0"/>
          <w:numId w:val="6"/>
        </w:numPr>
        <w:spacing w:after="22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posiadania uprawnień do wykonywania określonej działalności lub czynności, jeżeli przepisy prawa nakładają obowiązek ich posiadania; </w:t>
      </w:r>
    </w:p>
    <w:p w14:paraId="0A2C9841" w14:textId="6E43E1D3" w:rsidR="00420F8C" w:rsidRDefault="00420F8C" w:rsidP="00F0408D">
      <w:pPr>
        <w:pStyle w:val="Default"/>
        <w:numPr>
          <w:ilvl w:val="0"/>
          <w:numId w:val="6"/>
        </w:numPr>
        <w:spacing w:after="22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>posiadania wiedzy i doświadczenia; Zamawiający uzna warunek w zakresie posiadania doświadczenia za spełniony jeżeli wykonawca w okresie ostatnich 3 lat przed upływem terminu składania ofert, a jeżeli okres prowadzenia działalności jest krótszy – w tym okresie, wykonał co najmniej jedną usługę</w:t>
      </w:r>
      <w:r>
        <w:rPr>
          <w:rFonts w:asciiTheme="minorHAnsi" w:hAnsiTheme="minorHAnsi" w:cstheme="minorHAnsi"/>
          <w:color w:val="auto"/>
        </w:rPr>
        <w:t>:</w:t>
      </w:r>
    </w:p>
    <w:p w14:paraId="3D3B4E71" w14:textId="77777777" w:rsidR="00F7592C" w:rsidRDefault="00F7592C" w:rsidP="00F7592C">
      <w:pPr>
        <w:pStyle w:val="Default"/>
        <w:spacing w:after="22"/>
        <w:ind w:left="720"/>
        <w:jc w:val="both"/>
        <w:rPr>
          <w:rFonts w:asciiTheme="minorHAnsi" w:hAnsiTheme="minorHAnsi" w:cstheme="minorHAnsi"/>
          <w:color w:val="auto"/>
        </w:rPr>
      </w:pPr>
    </w:p>
    <w:p w14:paraId="4B058B06" w14:textId="1851BB47" w:rsidR="00420F8C" w:rsidRPr="00352709" w:rsidRDefault="00420F8C" w:rsidP="00F7592C">
      <w:pPr>
        <w:pStyle w:val="Default"/>
        <w:spacing w:after="22"/>
        <w:ind w:left="720"/>
        <w:jc w:val="both"/>
        <w:rPr>
          <w:rFonts w:asciiTheme="minorHAnsi" w:hAnsiTheme="minorHAnsi" w:cstheme="minorHAnsi"/>
          <w:color w:val="auto"/>
        </w:rPr>
      </w:pPr>
      <w:r w:rsidRPr="00F7592C">
        <w:rPr>
          <w:rFonts w:asciiTheme="minorHAnsi" w:hAnsiTheme="minorHAnsi" w:cstheme="minorHAnsi"/>
          <w:color w:val="auto"/>
        </w:rPr>
        <w:t xml:space="preserve">a/ </w:t>
      </w:r>
      <w:r w:rsidR="00F7592C">
        <w:rPr>
          <w:rFonts w:asciiTheme="minorHAnsi" w:hAnsiTheme="minorHAnsi" w:cstheme="minorHAnsi"/>
          <w:color w:val="auto"/>
        </w:rPr>
        <w:t>Wykonanie projektu</w:t>
      </w:r>
      <w:r w:rsidR="00570566">
        <w:rPr>
          <w:rFonts w:asciiTheme="minorHAnsi" w:hAnsiTheme="minorHAnsi" w:cstheme="minorHAnsi"/>
          <w:color w:val="auto"/>
        </w:rPr>
        <w:t xml:space="preserve"> </w:t>
      </w:r>
      <w:r w:rsidR="00352709">
        <w:rPr>
          <w:rFonts w:asciiTheme="minorHAnsi" w:hAnsiTheme="minorHAnsi" w:cstheme="minorHAnsi"/>
          <w:color w:val="auto"/>
        </w:rPr>
        <w:t>branżowego sanitarnego</w:t>
      </w:r>
      <w:r w:rsidR="00570566">
        <w:rPr>
          <w:rFonts w:asciiTheme="minorHAnsi" w:hAnsiTheme="minorHAnsi" w:cstheme="minorHAnsi"/>
          <w:color w:val="auto"/>
        </w:rPr>
        <w:t xml:space="preserve"> ogrzewania</w:t>
      </w:r>
      <w:r w:rsidR="00F7592C">
        <w:rPr>
          <w:rFonts w:asciiTheme="minorHAnsi" w:hAnsiTheme="minorHAnsi" w:cstheme="minorHAnsi"/>
          <w:color w:val="auto"/>
        </w:rPr>
        <w:t xml:space="preserve">  obiektu</w:t>
      </w:r>
      <w:r w:rsidR="00570566">
        <w:rPr>
          <w:rFonts w:asciiTheme="minorHAnsi" w:hAnsiTheme="minorHAnsi" w:cstheme="minorHAnsi"/>
          <w:color w:val="auto"/>
        </w:rPr>
        <w:t xml:space="preserve"> sakralnego</w:t>
      </w:r>
      <w:r w:rsidR="00352709" w:rsidRPr="00352709">
        <w:rPr>
          <w:rFonts w:asciiTheme="minorHAnsi" w:hAnsiTheme="minorHAnsi" w:cstheme="minorHAnsi"/>
          <w:color w:val="auto"/>
        </w:rPr>
        <w:t xml:space="preserve"> </w:t>
      </w:r>
      <w:r w:rsidR="00352709">
        <w:rPr>
          <w:rFonts w:asciiTheme="minorHAnsi" w:hAnsiTheme="minorHAnsi" w:cstheme="minorHAnsi"/>
          <w:color w:val="auto"/>
        </w:rPr>
        <w:t xml:space="preserve">za pomocą centrali nawiewno-wywiewnej z kanałami rozprowadzającymi i odbierającymi powietrze    </w:t>
      </w:r>
      <w:r w:rsidR="00F7592C">
        <w:rPr>
          <w:rFonts w:asciiTheme="minorHAnsi" w:hAnsiTheme="minorHAnsi" w:cstheme="minorHAnsi"/>
          <w:color w:val="auto"/>
        </w:rPr>
        <w:t xml:space="preserve"> </w:t>
      </w:r>
      <w:r w:rsidR="00352709">
        <w:rPr>
          <w:rFonts w:asciiTheme="minorHAnsi" w:hAnsiTheme="minorHAnsi" w:cstheme="minorHAnsi"/>
          <w:color w:val="auto"/>
        </w:rPr>
        <w:t>o kubaturze min.  3 tys. m</w:t>
      </w:r>
      <w:r w:rsidR="00352709" w:rsidRPr="00352709">
        <w:rPr>
          <w:rFonts w:asciiTheme="minorHAnsi" w:hAnsiTheme="minorHAnsi" w:cstheme="minorHAnsi"/>
          <w:color w:val="auto"/>
          <w:vertAlign w:val="superscript"/>
        </w:rPr>
        <w:t>3</w:t>
      </w:r>
      <w:r w:rsidR="00352709">
        <w:rPr>
          <w:rFonts w:asciiTheme="minorHAnsi" w:hAnsiTheme="minorHAnsi" w:cstheme="minorHAnsi"/>
          <w:color w:val="auto"/>
        </w:rPr>
        <w:t>.</w:t>
      </w:r>
    </w:p>
    <w:p w14:paraId="14E83826" w14:textId="77777777" w:rsidR="00570566" w:rsidRDefault="00570566" w:rsidP="00F7592C">
      <w:pPr>
        <w:pStyle w:val="Default"/>
        <w:spacing w:after="22"/>
        <w:ind w:left="720"/>
        <w:jc w:val="both"/>
        <w:rPr>
          <w:rFonts w:asciiTheme="minorHAnsi" w:hAnsiTheme="minorHAnsi" w:cstheme="minorHAnsi"/>
          <w:color w:val="auto"/>
        </w:rPr>
      </w:pPr>
    </w:p>
    <w:p w14:paraId="3A66A8FE" w14:textId="128A467F" w:rsidR="00352709" w:rsidRPr="00352709" w:rsidRDefault="00F7592C" w:rsidP="00352709">
      <w:pPr>
        <w:pStyle w:val="Default"/>
        <w:spacing w:after="22"/>
        <w:ind w:left="720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b/ Wykonanie robót </w:t>
      </w:r>
      <w:r w:rsidR="00570566">
        <w:rPr>
          <w:rFonts w:asciiTheme="minorHAnsi" w:hAnsiTheme="minorHAnsi" w:cstheme="minorHAnsi"/>
          <w:color w:val="auto"/>
        </w:rPr>
        <w:t xml:space="preserve">instalacyjnych </w:t>
      </w:r>
      <w:r>
        <w:rPr>
          <w:rFonts w:asciiTheme="minorHAnsi" w:hAnsiTheme="minorHAnsi" w:cstheme="minorHAnsi"/>
          <w:color w:val="auto"/>
        </w:rPr>
        <w:t>budowlanych</w:t>
      </w:r>
      <w:r w:rsidR="00570566">
        <w:rPr>
          <w:rFonts w:asciiTheme="minorHAnsi" w:hAnsiTheme="minorHAnsi" w:cstheme="minorHAnsi"/>
          <w:color w:val="auto"/>
        </w:rPr>
        <w:t xml:space="preserve"> ogrzewania </w:t>
      </w:r>
      <w:r w:rsidR="00352709">
        <w:rPr>
          <w:rFonts w:asciiTheme="minorHAnsi" w:hAnsiTheme="minorHAnsi" w:cstheme="minorHAnsi"/>
          <w:color w:val="auto"/>
        </w:rPr>
        <w:t>z</w:t>
      </w:r>
      <w:r w:rsidR="00570566">
        <w:rPr>
          <w:rFonts w:asciiTheme="minorHAnsi" w:hAnsiTheme="minorHAnsi" w:cstheme="minorHAnsi"/>
          <w:color w:val="auto"/>
        </w:rPr>
        <w:t>a pomocą centrali nawiewno-wywiewnej</w:t>
      </w:r>
      <w:r w:rsidR="00717557">
        <w:rPr>
          <w:rFonts w:asciiTheme="minorHAnsi" w:hAnsiTheme="minorHAnsi" w:cstheme="minorHAnsi"/>
          <w:color w:val="auto"/>
        </w:rPr>
        <w:t xml:space="preserve"> z kanałami rozprowadzającymi i odbierającymi powietrze        </w:t>
      </w:r>
      <w:r w:rsidR="00570566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 xml:space="preserve"> </w:t>
      </w:r>
      <w:r w:rsidR="00717557">
        <w:rPr>
          <w:rFonts w:asciiTheme="minorHAnsi" w:hAnsiTheme="minorHAnsi" w:cstheme="minorHAnsi"/>
          <w:color w:val="auto"/>
        </w:rPr>
        <w:t>w</w:t>
      </w:r>
      <w:r>
        <w:rPr>
          <w:rFonts w:asciiTheme="minorHAnsi" w:hAnsiTheme="minorHAnsi" w:cstheme="minorHAnsi"/>
          <w:color w:val="auto"/>
        </w:rPr>
        <w:t xml:space="preserve"> sakralny</w:t>
      </w:r>
      <w:r w:rsidR="00352709">
        <w:rPr>
          <w:rFonts w:asciiTheme="minorHAnsi" w:hAnsiTheme="minorHAnsi" w:cstheme="minorHAnsi"/>
          <w:color w:val="auto"/>
        </w:rPr>
        <w:t xml:space="preserve">m </w:t>
      </w:r>
      <w:r>
        <w:rPr>
          <w:rFonts w:asciiTheme="minorHAnsi" w:hAnsiTheme="minorHAnsi" w:cstheme="minorHAnsi"/>
          <w:color w:val="auto"/>
        </w:rPr>
        <w:t xml:space="preserve"> obiek</w:t>
      </w:r>
      <w:r w:rsidR="00352709">
        <w:rPr>
          <w:rFonts w:asciiTheme="minorHAnsi" w:hAnsiTheme="minorHAnsi" w:cstheme="minorHAnsi"/>
          <w:color w:val="auto"/>
        </w:rPr>
        <w:t>cie</w:t>
      </w:r>
      <w:r>
        <w:rPr>
          <w:rFonts w:asciiTheme="minorHAnsi" w:hAnsiTheme="minorHAnsi" w:cstheme="minorHAnsi"/>
          <w:color w:val="auto"/>
        </w:rPr>
        <w:t xml:space="preserve"> </w:t>
      </w:r>
      <w:r w:rsidR="00352709">
        <w:rPr>
          <w:rFonts w:asciiTheme="minorHAnsi" w:hAnsiTheme="minorHAnsi" w:cstheme="minorHAnsi"/>
          <w:color w:val="auto"/>
        </w:rPr>
        <w:t xml:space="preserve"> o kubaturze min.  3 tys. m</w:t>
      </w:r>
      <w:r w:rsidR="00352709" w:rsidRPr="00352709">
        <w:rPr>
          <w:rFonts w:asciiTheme="minorHAnsi" w:hAnsiTheme="minorHAnsi" w:cstheme="minorHAnsi"/>
          <w:color w:val="auto"/>
          <w:vertAlign w:val="superscript"/>
        </w:rPr>
        <w:t>3</w:t>
      </w:r>
      <w:r w:rsidR="00352709">
        <w:rPr>
          <w:rFonts w:asciiTheme="minorHAnsi" w:hAnsiTheme="minorHAnsi" w:cstheme="minorHAnsi"/>
          <w:color w:val="auto"/>
        </w:rPr>
        <w:t>.</w:t>
      </w:r>
    </w:p>
    <w:p w14:paraId="1459E255" w14:textId="77777777" w:rsidR="00F05A62" w:rsidRDefault="00F05A62" w:rsidP="00F05A62">
      <w:pPr>
        <w:pStyle w:val="Default"/>
        <w:spacing w:after="22"/>
        <w:jc w:val="both"/>
        <w:rPr>
          <w:rFonts w:asciiTheme="minorHAnsi" w:hAnsiTheme="minorHAnsi" w:cstheme="minorHAnsi"/>
          <w:color w:val="auto"/>
        </w:rPr>
      </w:pPr>
    </w:p>
    <w:p w14:paraId="70695064" w14:textId="6264388C" w:rsidR="00F7592C" w:rsidRDefault="00F05A62" w:rsidP="0052731C">
      <w:pPr>
        <w:pStyle w:val="Default"/>
        <w:spacing w:after="22"/>
        <w:ind w:left="709" w:hanging="567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2)     </w:t>
      </w:r>
      <w:r w:rsidR="0072189E">
        <w:rPr>
          <w:rFonts w:asciiTheme="minorHAnsi" w:hAnsiTheme="minorHAnsi" w:cstheme="minorHAnsi"/>
          <w:color w:val="auto"/>
        </w:rPr>
        <w:t xml:space="preserve"> </w:t>
      </w:r>
      <w:r w:rsidR="00420F8C">
        <w:rPr>
          <w:rFonts w:asciiTheme="minorHAnsi" w:hAnsiTheme="minorHAnsi" w:cstheme="minorHAnsi"/>
          <w:color w:val="auto"/>
        </w:rPr>
        <w:t>W zakresie pkt 2</w:t>
      </w:r>
      <w:r w:rsidR="00DA6C8C">
        <w:rPr>
          <w:rFonts w:asciiTheme="minorHAnsi" w:hAnsiTheme="minorHAnsi" w:cstheme="minorHAnsi"/>
          <w:color w:val="auto"/>
        </w:rPr>
        <w:t xml:space="preserve"> </w:t>
      </w:r>
      <w:r w:rsidR="00420F8C" w:rsidRPr="005C65D5">
        <w:rPr>
          <w:rFonts w:asciiTheme="minorHAnsi" w:hAnsiTheme="minorHAnsi" w:cstheme="minorHAnsi"/>
          <w:color w:val="auto"/>
        </w:rPr>
        <w:t>potwierdzeniem spełniania warunku będzie oświadczenia wykonawcy w Formularzu ofertowym oraz Wykaz usług wykonanych, w okresie ostatnich 3 lat przed upływem terminu składania ofert, a jeżeli okres prowadzenia działalności jest krótszy – w tym okresie, wraz z podaniem ich nazwy, nazwy zadania (projektu) dla którego usługa została wykonana, projektu którego dotyczyły, dat wykonania, podmiotów, na rzecz których usługi zostały wykonane oraz udziału publicznych środków krajowych lub wspólnotowych w finansowaniu projektu (wg załącznika nr 4 do Zapytania ofertowego)</w:t>
      </w:r>
      <w:r w:rsidR="0052731C">
        <w:rPr>
          <w:rFonts w:asciiTheme="minorHAnsi" w:hAnsiTheme="minorHAnsi" w:cstheme="minorHAnsi"/>
          <w:color w:val="auto"/>
        </w:rPr>
        <w:t>.</w:t>
      </w:r>
      <w:r w:rsidR="00420F8C" w:rsidRPr="005C65D5">
        <w:rPr>
          <w:rFonts w:asciiTheme="minorHAnsi" w:hAnsiTheme="minorHAnsi" w:cstheme="minorHAnsi"/>
          <w:color w:val="auto"/>
        </w:rPr>
        <w:t xml:space="preserve"> </w:t>
      </w:r>
    </w:p>
    <w:p w14:paraId="00F7B3A6" w14:textId="77777777" w:rsidR="005675EE" w:rsidRPr="005C65D5" w:rsidRDefault="005675EE" w:rsidP="0052731C">
      <w:pPr>
        <w:pStyle w:val="Default"/>
        <w:spacing w:after="22"/>
        <w:ind w:left="709" w:hanging="567"/>
        <w:jc w:val="both"/>
        <w:rPr>
          <w:rFonts w:asciiTheme="minorHAnsi" w:hAnsiTheme="minorHAnsi" w:cstheme="minorHAnsi"/>
          <w:color w:val="auto"/>
        </w:rPr>
      </w:pPr>
    </w:p>
    <w:p w14:paraId="471A9D36" w14:textId="133E0A96" w:rsidR="00420F8C" w:rsidRDefault="00420F8C" w:rsidP="00F0408D">
      <w:pPr>
        <w:pStyle w:val="Default"/>
        <w:jc w:val="both"/>
        <w:rPr>
          <w:rFonts w:asciiTheme="minorHAnsi" w:hAnsiTheme="minorHAnsi" w:cstheme="minorHAnsi"/>
          <w:b/>
          <w:color w:val="auto"/>
        </w:rPr>
      </w:pPr>
      <w:r>
        <w:rPr>
          <w:rFonts w:asciiTheme="minorHAnsi" w:hAnsiTheme="minorHAnsi" w:cstheme="minorHAnsi"/>
          <w:b/>
          <w:color w:val="auto"/>
        </w:rPr>
        <w:t>Zamawiający zastrzega sobie prawo zbadania prawdziwości przedstawionego oświadczenia poprzez zwrócenie się do podmiotów wskazanych o potwierdzenie wykonania zakresu usługi i jej jakości.</w:t>
      </w:r>
    </w:p>
    <w:p w14:paraId="630DF7D5" w14:textId="77777777" w:rsidR="00420F8C" w:rsidRDefault="00420F8C" w:rsidP="00F0408D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066E8A41" w14:textId="77777777" w:rsidR="00697A6F" w:rsidRDefault="00697A6F" w:rsidP="00F0408D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674A7846" w14:textId="77777777" w:rsidR="00697A6F" w:rsidRDefault="00697A6F" w:rsidP="00F0408D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45A8EABB" w14:textId="77777777" w:rsidR="00697A6F" w:rsidRDefault="00697A6F" w:rsidP="00F0408D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06C5A918" w14:textId="77777777" w:rsidR="00DA6C8C" w:rsidRDefault="00DA6C8C" w:rsidP="00F0408D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3013AA49" w14:textId="77777777" w:rsidR="00DA6C8C" w:rsidRDefault="00DA6C8C" w:rsidP="00F0408D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15992C7E" w14:textId="77777777" w:rsidR="00DA6C8C" w:rsidRDefault="00DA6C8C" w:rsidP="00F0408D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29E990B4" w14:textId="77777777" w:rsidR="00420F8C" w:rsidRPr="00A04039" w:rsidRDefault="00420F8C" w:rsidP="003757F1">
      <w:pPr>
        <w:pStyle w:val="Default"/>
        <w:numPr>
          <w:ilvl w:val="0"/>
          <w:numId w:val="29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A04039">
        <w:rPr>
          <w:rFonts w:asciiTheme="minorHAnsi" w:hAnsiTheme="minorHAnsi" w:cstheme="minorHAnsi"/>
          <w:b/>
          <w:bCs/>
          <w:color w:val="auto"/>
          <w:u w:val="single"/>
        </w:rPr>
        <w:lastRenderedPageBreak/>
        <w:t xml:space="preserve">Informacja o podstawach wykluczenia z postępowania </w:t>
      </w:r>
    </w:p>
    <w:p w14:paraId="00611991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281E90CA" w14:textId="77777777" w:rsidR="00420F8C" w:rsidRPr="002E3866" w:rsidRDefault="00420F8C" w:rsidP="00F0408D">
      <w:pPr>
        <w:pStyle w:val="Default"/>
        <w:numPr>
          <w:ilvl w:val="0"/>
          <w:numId w:val="7"/>
        </w:numPr>
        <w:ind w:left="426" w:hanging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 postępowania wyklucza się wykonawców: </w:t>
      </w:r>
    </w:p>
    <w:p w14:paraId="5961F491" w14:textId="77777777" w:rsidR="00E17832" w:rsidRPr="00F55859" w:rsidRDefault="00E17832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5FC5A7FB" w14:textId="77777777" w:rsidR="00420F8C" w:rsidRDefault="00420F8C" w:rsidP="00F0408D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w stosunku do których otwarto likwidację lub których upadłość ogłoszono; </w:t>
      </w:r>
    </w:p>
    <w:p w14:paraId="1264409E" w14:textId="77777777" w:rsidR="00E17832" w:rsidRDefault="00420F8C" w:rsidP="00F0408D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 xml:space="preserve">podmioty powiązane z Zamawiającym osobowo lub kapitałowo. Przez powiązania </w:t>
      </w:r>
    </w:p>
    <w:p w14:paraId="171EA3DF" w14:textId="08B4927B" w:rsidR="00E17832" w:rsidRDefault="00420F8C" w:rsidP="00673DF1">
      <w:pPr>
        <w:pStyle w:val="Default"/>
        <w:ind w:left="720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 xml:space="preserve">kapitałowe lub osobowe rozumie się wzajemne powiązania między beneficjentem lub </w:t>
      </w:r>
    </w:p>
    <w:p w14:paraId="3CCA2F6F" w14:textId="0D81642D" w:rsidR="00420F8C" w:rsidRPr="00E17832" w:rsidRDefault="00420F8C" w:rsidP="00673DF1">
      <w:pPr>
        <w:pStyle w:val="Default"/>
        <w:ind w:left="720"/>
        <w:jc w:val="both"/>
        <w:rPr>
          <w:rFonts w:asciiTheme="minorHAnsi" w:hAnsiTheme="minorHAnsi" w:cstheme="minorHAnsi"/>
          <w:color w:val="auto"/>
        </w:rPr>
      </w:pPr>
      <w:r w:rsidRPr="00E17832">
        <w:rPr>
          <w:rFonts w:asciiTheme="minorHAnsi" w:hAnsiTheme="minorHAnsi" w:cstheme="minorHAnsi"/>
          <w:color w:val="auto"/>
        </w:rPr>
        <w:t xml:space="preserve">osobami upoważnionymi do zaciągania zobowiązań w imieniu beneficjenta lub osobami wykonującymi w imieniu beneficjenta czynności związane z przygotowaniem i przeprowadzeniem procedury wyboru wykonawcy a wykonawcą, polegające w szczególności na: a) uczestniczeniu w spółce jako wspólnik spółki cywilnej lub spółki osobowej, b) posiadaniu co najmniej 10 % udziałów lub akcji, c) pełnieniu funkcji członka organu nadzorczego lub zarządzającego, prokurenta, pełnomocnika, d) pozostawaniu w związku małżeńskim, w stosunku pokrewieństwa lub powinowactwa w linii prostej, pokrewieństwa drugiego stopnia lub powinowactwa drugiego stopnia w linii bocznej lub w stosunku przysposobienia, opieki lub kurateli. </w:t>
      </w:r>
    </w:p>
    <w:p w14:paraId="338A9AB4" w14:textId="77777777" w:rsidR="00420F8C" w:rsidRDefault="00420F8C" w:rsidP="00F0408D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podmioty zalęgające z opłacaniem składek na rzecz ZUS lub podatków</w:t>
      </w:r>
    </w:p>
    <w:p w14:paraId="675DBC03" w14:textId="77777777" w:rsidR="00420F8C" w:rsidRPr="00A04039" w:rsidRDefault="00420F8C" w:rsidP="00F0408D">
      <w:pPr>
        <w:pStyle w:val="Default"/>
        <w:numPr>
          <w:ilvl w:val="0"/>
          <w:numId w:val="8"/>
        </w:numPr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osoby fizyczne, osoby fizyczne będące uprawnione do reprezentowania osób prawnych, osoby prawne  , które zostały ukarane za przestępstwa karno-skarbowe lub związane z niewłaściwym wykorzystaniem środków publicznych  </w:t>
      </w:r>
    </w:p>
    <w:p w14:paraId="1202AA04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0B4116A6" w14:textId="77777777" w:rsidR="00420F8C" w:rsidRPr="00F55859" w:rsidRDefault="00420F8C" w:rsidP="00F0408D">
      <w:pPr>
        <w:pStyle w:val="Default"/>
        <w:numPr>
          <w:ilvl w:val="0"/>
          <w:numId w:val="7"/>
        </w:numPr>
        <w:spacing w:after="22"/>
        <w:ind w:left="426" w:hanging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Wykonawca w celu wykazania, że nie podlega wykluczeniu z postępowania </w:t>
      </w:r>
    </w:p>
    <w:p w14:paraId="5B0EA4D0" w14:textId="77777777" w:rsidR="00420F8C" w:rsidRDefault="00420F8C" w:rsidP="00F0408D">
      <w:pPr>
        <w:pStyle w:val="Default"/>
        <w:numPr>
          <w:ilvl w:val="0"/>
          <w:numId w:val="9"/>
        </w:numPr>
        <w:spacing w:after="22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>złoży dokument z właściwego rejestru lub centralnej ewidencji i informacji o działalności gospodarczej</w:t>
      </w:r>
      <w:r>
        <w:rPr>
          <w:rFonts w:asciiTheme="minorHAnsi" w:hAnsiTheme="minorHAnsi" w:cstheme="minorHAnsi"/>
          <w:color w:val="auto"/>
        </w:rPr>
        <w:t>, wystawiony nie wcześniej niż 3 miesiące</w:t>
      </w:r>
      <w:r w:rsidRPr="00F55859">
        <w:rPr>
          <w:rFonts w:asciiTheme="minorHAnsi" w:hAnsiTheme="minorHAnsi" w:cstheme="minorHAnsi"/>
          <w:color w:val="auto"/>
        </w:rPr>
        <w:t xml:space="preserve"> przed terminem otwarcia ofert; </w:t>
      </w:r>
    </w:p>
    <w:p w14:paraId="5BD5967A" w14:textId="77777777" w:rsidR="00420F8C" w:rsidRPr="00CD6B85" w:rsidRDefault="00420F8C" w:rsidP="00F0408D">
      <w:pPr>
        <w:pStyle w:val="Default"/>
        <w:numPr>
          <w:ilvl w:val="0"/>
          <w:numId w:val="9"/>
        </w:numPr>
        <w:spacing w:after="22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złoży stosowne oświadczenie w zał. nr 6 </w:t>
      </w:r>
      <w:r w:rsidRPr="00A04039">
        <w:rPr>
          <w:rFonts w:asciiTheme="minorHAnsi" w:hAnsiTheme="minorHAnsi" w:cstheme="minorHAnsi"/>
          <w:color w:val="auto"/>
        </w:rPr>
        <w:t xml:space="preserve"> zamieszczone w Formularzu ofertowym.</w:t>
      </w:r>
    </w:p>
    <w:p w14:paraId="2BFABB23" w14:textId="77777777" w:rsidR="00420F8C" w:rsidRDefault="00420F8C" w:rsidP="00F0408D">
      <w:pPr>
        <w:pStyle w:val="Default"/>
        <w:numPr>
          <w:ilvl w:val="0"/>
          <w:numId w:val="9"/>
        </w:numPr>
        <w:spacing w:after="22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złoży stosowne oświadczenie na załączniku nr </w:t>
      </w:r>
      <w:r w:rsidRPr="009D31C8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5 do Zapytania ofertowego</w:t>
      </w:r>
    </w:p>
    <w:p w14:paraId="4CE9E802" w14:textId="77777777" w:rsidR="00420F8C" w:rsidRPr="009D31C8" w:rsidRDefault="00420F8C" w:rsidP="00F0408D">
      <w:pPr>
        <w:pStyle w:val="Default"/>
        <w:numPr>
          <w:ilvl w:val="0"/>
          <w:numId w:val="9"/>
        </w:numPr>
        <w:spacing w:after="22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złoży stosowne oświadczenie na załączniku nr 7 do Zapytania ofertowego</w:t>
      </w:r>
    </w:p>
    <w:p w14:paraId="36AC6D48" w14:textId="77777777" w:rsidR="00CD6B85" w:rsidRPr="00F55859" w:rsidRDefault="00CD6B85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0FE933DB" w14:textId="77777777" w:rsidR="00420F8C" w:rsidRPr="00A04039" w:rsidRDefault="00420F8C" w:rsidP="003757F1">
      <w:pPr>
        <w:pStyle w:val="Default"/>
        <w:numPr>
          <w:ilvl w:val="0"/>
          <w:numId w:val="29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A04039">
        <w:rPr>
          <w:rFonts w:asciiTheme="minorHAnsi" w:hAnsiTheme="minorHAnsi" w:cstheme="minorHAnsi"/>
          <w:b/>
          <w:bCs/>
          <w:color w:val="auto"/>
          <w:u w:val="single"/>
        </w:rPr>
        <w:t xml:space="preserve">Sposób przygotowania oferty: </w:t>
      </w:r>
    </w:p>
    <w:p w14:paraId="00772417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75B03D6D" w14:textId="098FD034" w:rsidR="00420F8C" w:rsidRPr="002822F1" w:rsidRDefault="00420F8C" w:rsidP="00F0408D">
      <w:pPr>
        <w:pStyle w:val="Default"/>
        <w:numPr>
          <w:ilvl w:val="0"/>
          <w:numId w:val="10"/>
        </w:numPr>
        <w:ind w:left="426" w:hanging="426"/>
        <w:rPr>
          <w:rFonts w:asciiTheme="minorHAnsi" w:hAnsiTheme="minorHAnsi" w:cstheme="minorHAnsi"/>
          <w:color w:val="auto"/>
        </w:rPr>
      </w:pPr>
      <w:r w:rsidRPr="002822F1">
        <w:rPr>
          <w:rFonts w:asciiTheme="minorHAnsi" w:hAnsiTheme="minorHAnsi" w:cstheme="minorHAnsi"/>
          <w:color w:val="auto"/>
        </w:rPr>
        <w:t>Oferent może złożyć tylko jedną ofertę</w:t>
      </w:r>
      <w:r w:rsidR="00E17832">
        <w:rPr>
          <w:rFonts w:asciiTheme="minorHAnsi" w:hAnsiTheme="minorHAnsi" w:cstheme="minorHAnsi"/>
          <w:color w:val="auto"/>
        </w:rPr>
        <w:t>.</w:t>
      </w:r>
    </w:p>
    <w:p w14:paraId="4E1C4D77" w14:textId="6D33072C" w:rsidR="00420F8C" w:rsidRPr="00F7592C" w:rsidRDefault="00420F8C" w:rsidP="000E157D">
      <w:pPr>
        <w:pStyle w:val="Default"/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b/>
          <w:bCs/>
        </w:rPr>
      </w:pPr>
      <w:r w:rsidRPr="002822F1">
        <w:rPr>
          <w:rFonts w:asciiTheme="minorHAnsi" w:hAnsiTheme="minorHAnsi" w:cstheme="minorHAnsi"/>
          <w:color w:val="auto"/>
        </w:rPr>
        <w:t>Oferta musi zostać złożona w formie papierowej</w:t>
      </w:r>
      <w:r w:rsidRPr="001B3802">
        <w:rPr>
          <w:rFonts w:asciiTheme="minorHAnsi" w:hAnsiTheme="minorHAnsi" w:cstheme="minorHAnsi"/>
          <w:color w:val="auto"/>
        </w:rPr>
        <w:t xml:space="preserve">  w </w:t>
      </w:r>
      <w:r w:rsidR="00AC652C">
        <w:rPr>
          <w:rFonts w:asciiTheme="minorHAnsi" w:hAnsiTheme="minorHAnsi" w:cstheme="minorHAnsi"/>
          <w:color w:val="auto"/>
        </w:rPr>
        <w:t>Kancelarii Parafialnej</w:t>
      </w:r>
      <w:r>
        <w:rPr>
          <w:rFonts w:asciiTheme="minorHAnsi" w:hAnsiTheme="minorHAnsi" w:cstheme="minorHAnsi"/>
          <w:color w:val="auto"/>
        </w:rPr>
        <w:t xml:space="preserve"> </w:t>
      </w:r>
      <w:r w:rsidR="00AC652C">
        <w:rPr>
          <w:rFonts w:asciiTheme="minorHAnsi" w:hAnsiTheme="minorHAnsi" w:cstheme="minorHAnsi"/>
          <w:color w:val="auto"/>
        </w:rPr>
        <w:t xml:space="preserve">                            </w:t>
      </w:r>
      <w:r>
        <w:rPr>
          <w:rFonts w:asciiTheme="minorHAnsi" w:hAnsiTheme="minorHAnsi" w:cstheme="minorHAnsi"/>
          <w:color w:val="auto"/>
        </w:rPr>
        <w:t>w nieprzezroczystej nieuszkodzonej kopercie</w:t>
      </w:r>
      <w:r w:rsidR="000E157D">
        <w:rPr>
          <w:rFonts w:asciiTheme="minorHAnsi" w:hAnsiTheme="minorHAnsi" w:cstheme="minorHAnsi"/>
          <w:color w:val="auto"/>
        </w:rPr>
        <w:t>.</w:t>
      </w:r>
      <w:r>
        <w:rPr>
          <w:rFonts w:asciiTheme="minorHAnsi" w:hAnsiTheme="minorHAnsi" w:cstheme="minorHAnsi"/>
          <w:color w:val="auto"/>
        </w:rPr>
        <w:t xml:space="preserve"> </w:t>
      </w:r>
    </w:p>
    <w:p w14:paraId="2ED4B5EF" w14:textId="77777777" w:rsidR="00420F8C" w:rsidRDefault="00420F8C" w:rsidP="00F0408D">
      <w:pPr>
        <w:pStyle w:val="Default"/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1B3802">
        <w:rPr>
          <w:rFonts w:asciiTheme="minorHAnsi" w:hAnsiTheme="minorHAnsi" w:cstheme="minorHAnsi"/>
          <w:color w:val="auto"/>
        </w:rPr>
        <w:t>Oferta musi być sporządzona w języku polskim jako wydruk z  maszyny do pisania, komputera lub czytelnie inną trwałą techniką w sposób zapewniający jej czytelność i podpisana przez osobę upoważnioną do reprezentowania Wykonawcy,</w:t>
      </w:r>
    </w:p>
    <w:p w14:paraId="31545449" w14:textId="77777777" w:rsidR="00420F8C" w:rsidRDefault="00420F8C" w:rsidP="00F0408D">
      <w:pPr>
        <w:pStyle w:val="Default"/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>każda zapisana strona oferty łącznie ze wszystkimi załącznikami powinna być</w:t>
      </w:r>
      <w:r>
        <w:rPr>
          <w:rFonts w:asciiTheme="minorHAnsi" w:hAnsiTheme="minorHAnsi" w:cstheme="minorHAnsi"/>
          <w:color w:val="auto"/>
        </w:rPr>
        <w:t xml:space="preserve"> kolejno ponumerowana,</w:t>
      </w:r>
    </w:p>
    <w:p w14:paraId="0B3252C8" w14:textId="77777777" w:rsidR="00420F8C" w:rsidRDefault="00420F8C" w:rsidP="00F0408D">
      <w:pPr>
        <w:pStyle w:val="Default"/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 xml:space="preserve">wszystkie poprawki lub zmiany w tekście oferty muszą być naniesione w sposób umożliwiający odczytanie błędnego tekstu (podkreślone), parafowane i datowane własnoręcznie </w:t>
      </w:r>
      <w:r>
        <w:rPr>
          <w:rFonts w:asciiTheme="minorHAnsi" w:hAnsiTheme="minorHAnsi" w:cstheme="minorHAnsi"/>
          <w:color w:val="auto"/>
        </w:rPr>
        <w:t>przez osobę podpisującą ofertę,</w:t>
      </w:r>
    </w:p>
    <w:p w14:paraId="249E8977" w14:textId="77777777" w:rsidR="00420F8C" w:rsidRPr="00A04039" w:rsidRDefault="00420F8C" w:rsidP="00F0408D">
      <w:pPr>
        <w:pStyle w:val="Default"/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 xml:space="preserve">Ofertę należy </w:t>
      </w:r>
      <w:r>
        <w:rPr>
          <w:rFonts w:asciiTheme="minorHAnsi" w:hAnsiTheme="minorHAnsi" w:cstheme="minorHAnsi"/>
          <w:color w:val="auto"/>
        </w:rPr>
        <w:t>zredagować</w:t>
      </w:r>
      <w:r w:rsidRPr="00A04039">
        <w:rPr>
          <w:rFonts w:asciiTheme="minorHAnsi" w:hAnsiTheme="minorHAnsi" w:cstheme="minorHAnsi"/>
          <w:color w:val="auto"/>
        </w:rPr>
        <w:t xml:space="preserve"> na Formularzu ofertowym stanowiącym załącznik nr 1 do niniejszego zapytania. </w:t>
      </w:r>
    </w:p>
    <w:p w14:paraId="710C66A8" w14:textId="77777777" w:rsidR="00420F8C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08034925" w14:textId="77777777" w:rsidR="00697A6F" w:rsidRDefault="00697A6F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574C7FB6" w14:textId="77777777" w:rsidR="00697A6F" w:rsidRPr="00F55859" w:rsidRDefault="00697A6F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03CB1F5D" w14:textId="77777777" w:rsidR="00420F8C" w:rsidRPr="00A04039" w:rsidRDefault="00420F8C" w:rsidP="00F0408D">
      <w:pPr>
        <w:pStyle w:val="Default"/>
        <w:rPr>
          <w:rFonts w:asciiTheme="minorHAnsi" w:hAnsiTheme="minorHAnsi" w:cstheme="minorHAnsi"/>
          <w:color w:val="auto"/>
          <w:u w:val="single"/>
        </w:rPr>
      </w:pPr>
      <w:r w:rsidRPr="00A04039">
        <w:rPr>
          <w:rFonts w:asciiTheme="minorHAnsi" w:hAnsiTheme="minorHAnsi" w:cstheme="minorHAnsi"/>
          <w:color w:val="auto"/>
          <w:u w:val="single"/>
        </w:rPr>
        <w:lastRenderedPageBreak/>
        <w:t xml:space="preserve">Do oferty należy dołączyć: </w:t>
      </w:r>
    </w:p>
    <w:p w14:paraId="227EEEA8" w14:textId="7D43D51F" w:rsidR="00420F8C" w:rsidRDefault="00420F8C" w:rsidP="00F0408D">
      <w:pPr>
        <w:pStyle w:val="Default"/>
        <w:numPr>
          <w:ilvl w:val="0"/>
          <w:numId w:val="11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aktualny odpis z właściwego rejestru lub centralnej ewidencji i informacji o działalności gospodarczej, wystawiony nie wcześniej niż </w:t>
      </w:r>
      <w:r w:rsidR="00E17832">
        <w:rPr>
          <w:rFonts w:asciiTheme="minorHAnsi" w:hAnsiTheme="minorHAnsi" w:cstheme="minorHAnsi"/>
          <w:color w:val="auto"/>
        </w:rPr>
        <w:t>3</w:t>
      </w:r>
      <w:r w:rsidRPr="00F55859">
        <w:rPr>
          <w:rFonts w:asciiTheme="minorHAnsi" w:hAnsiTheme="minorHAnsi" w:cstheme="minorHAnsi"/>
          <w:color w:val="auto"/>
        </w:rPr>
        <w:t xml:space="preserve"> miesięcy przed terminem otwarcia ofert; </w:t>
      </w:r>
    </w:p>
    <w:p w14:paraId="7A965B86" w14:textId="3B051A1F" w:rsidR="00420F8C" w:rsidRDefault="00420F8C" w:rsidP="00F0408D">
      <w:pPr>
        <w:pStyle w:val="Default"/>
        <w:numPr>
          <w:ilvl w:val="0"/>
          <w:numId w:val="11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 xml:space="preserve">wykaz usług </w:t>
      </w:r>
    </w:p>
    <w:p w14:paraId="7542223B" w14:textId="77777777" w:rsidR="00420F8C" w:rsidRDefault="00420F8C" w:rsidP="00F0408D">
      <w:pPr>
        <w:pStyle w:val="Default"/>
        <w:numPr>
          <w:ilvl w:val="0"/>
          <w:numId w:val="11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 xml:space="preserve">pełnomocnictwa udzielanego osobom podpisującym ofertę, o ile prawo do reprezentowania wykonawcy w powyższym zakresie nie wynika wprost z dokumentu rejestrowego. </w:t>
      </w:r>
    </w:p>
    <w:p w14:paraId="052829B3" w14:textId="77777777" w:rsidR="00420F8C" w:rsidRPr="00A04039" w:rsidRDefault="00420F8C" w:rsidP="00F0408D">
      <w:pPr>
        <w:pStyle w:val="Default"/>
        <w:numPr>
          <w:ilvl w:val="0"/>
          <w:numId w:val="11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pozostałe załączniki w/g wzorów w załącznikach do Zapytania ofertowego</w:t>
      </w:r>
    </w:p>
    <w:p w14:paraId="70D459AB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1D80E451" w14:textId="77777777" w:rsidR="00420F8C" w:rsidRPr="00A04039" w:rsidRDefault="00420F8C" w:rsidP="003757F1">
      <w:pPr>
        <w:pStyle w:val="Default"/>
        <w:numPr>
          <w:ilvl w:val="0"/>
          <w:numId w:val="29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A04039">
        <w:rPr>
          <w:rFonts w:asciiTheme="minorHAnsi" w:hAnsiTheme="minorHAnsi" w:cstheme="minorHAnsi"/>
          <w:b/>
          <w:bCs/>
          <w:color w:val="auto"/>
          <w:u w:val="single"/>
        </w:rPr>
        <w:t xml:space="preserve">Opis sposobu obliczania ceny oferty </w:t>
      </w:r>
    </w:p>
    <w:p w14:paraId="74C3C02E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14B08CDD" w14:textId="77777777" w:rsidR="00420F8C" w:rsidRPr="00CD6B85" w:rsidRDefault="00420F8C" w:rsidP="00F0408D">
      <w:pPr>
        <w:pStyle w:val="Default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ustala, że obowiązującym rodzajem wynagrodzenia dla przedmiotowego zamówienia jest wynagrodzenie ryczałtowe, zgodnie z ofertą Wykonawcy. </w:t>
      </w:r>
    </w:p>
    <w:p w14:paraId="5418C058" w14:textId="77777777" w:rsidR="00420F8C" w:rsidRDefault="00420F8C" w:rsidP="00F0408D">
      <w:pPr>
        <w:pStyle w:val="Default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A04039">
        <w:rPr>
          <w:rFonts w:asciiTheme="minorHAnsi" w:hAnsiTheme="minorHAnsi" w:cstheme="minorHAnsi"/>
          <w:color w:val="auto"/>
        </w:rPr>
        <w:t xml:space="preserve">Cena oferty musi zawierać wszelkie koszty niezbędne do poniesienia przy realizacji zamówienia wynikające z zapytania ofertowego oraz wszelkie elementy nieprzewidziane bez uwzględnienia, których nie można wykonać zamówienia. </w:t>
      </w:r>
    </w:p>
    <w:p w14:paraId="5497C370" w14:textId="77777777" w:rsidR="00420F8C" w:rsidRDefault="00420F8C" w:rsidP="00F0408D">
      <w:pPr>
        <w:pStyle w:val="Default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Oferent określi cenę realizacji zamówienia w pełnym zakresie, objętym zapytania ofertowego poprzez podanie w formularzu oferty ceny brutto (cyfrowo i słownie), z dokładnością do dwóch miejsc po przecinku, uwzględniającej obowiązujący podatek </w:t>
      </w:r>
      <w:sdt>
        <w:sdtPr>
          <w:rPr>
            <w:rFonts w:asciiTheme="minorHAnsi" w:hAnsiTheme="minorHAnsi" w:cstheme="minorHAnsi"/>
            <w:color w:val="auto"/>
          </w:rPr>
          <w:tag w:val="LE_LI_T=S&amp;U=39d404d6-5704-4fee-892d-a4b9c24a2cd9&amp;I=0&amp;S=eyJGb250Q29sb3IiOi0xNjc3NzIxNiwiQmFja2dyb3VuZENvbG9yIjotMTY3NzcyMTYsIlVuZGVybGluZUNvbG9yIjotMTY3NzcyMTYsIlVuZGVybGluZVR5cGUiOjB9"/>
          <w:id w:val="-836845073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VAT</w:t>
          </w:r>
        </w:sdtContent>
      </w:sdt>
      <w:r>
        <w:rPr>
          <w:rFonts w:asciiTheme="minorHAnsi" w:hAnsiTheme="minorHAnsi" w:cstheme="minorHAnsi"/>
          <w:color w:val="auto"/>
        </w:rPr>
        <w:t xml:space="preserve">. </w:t>
      </w:r>
    </w:p>
    <w:p w14:paraId="5D3186DD" w14:textId="77777777" w:rsidR="00CD6B85" w:rsidRDefault="00CD6B85" w:rsidP="00CD6B85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04144369" w14:textId="59A70A3C" w:rsidR="00420F8C" w:rsidRPr="004F634F" w:rsidRDefault="00420F8C" w:rsidP="003757F1">
      <w:pPr>
        <w:pStyle w:val="Default"/>
        <w:numPr>
          <w:ilvl w:val="0"/>
          <w:numId w:val="29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>
        <w:rPr>
          <w:rFonts w:asciiTheme="minorHAnsi" w:hAnsiTheme="minorHAnsi" w:cstheme="minorHAnsi"/>
          <w:b/>
          <w:bCs/>
          <w:color w:val="auto"/>
          <w:u w:val="single"/>
        </w:rPr>
        <w:t>Kryteria oceny ofert,</w:t>
      </w:r>
      <w:r w:rsidRPr="004F634F">
        <w:rPr>
          <w:rFonts w:asciiTheme="minorHAnsi" w:hAnsiTheme="minorHAnsi" w:cstheme="minorHAnsi"/>
          <w:b/>
          <w:bCs/>
          <w:color w:val="auto"/>
          <w:u w:val="single"/>
        </w:rPr>
        <w:t xml:space="preserve"> informacja o wagach punktowych lub procentowych przypisanych do poszczególnych kryteriów oceny oferty opis sposobu przyznawania punktacji za spełnienie danego kryterium oceny oferty </w:t>
      </w:r>
    </w:p>
    <w:p w14:paraId="186AD755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55D39698" w14:textId="77777777" w:rsidR="00420F8C" w:rsidRPr="00F55859" w:rsidRDefault="00420F8C" w:rsidP="00F0408D">
      <w:pPr>
        <w:pStyle w:val="Default"/>
        <w:numPr>
          <w:ilvl w:val="0"/>
          <w:numId w:val="13"/>
        </w:numPr>
        <w:ind w:left="426" w:hanging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ustala Kryteria wyboru: </w:t>
      </w:r>
    </w:p>
    <w:p w14:paraId="31452055" w14:textId="77777777" w:rsidR="00420F8C" w:rsidRPr="00F55859" w:rsidRDefault="00420F8C" w:rsidP="00F0408D">
      <w:pPr>
        <w:pStyle w:val="Default"/>
        <w:numPr>
          <w:ilvl w:val="0"/>
          <w:numId w:val="14"/>
        </w:numPr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cena brutto </w:t>
      </w:r>
    </w:p>
    <w:p w14:paraId="43F631EC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56E60ACB" w14:textId="77777777" w:rsidR="00420F8C" w:rsidRPr="00F55859" w:rsidRDefault="00420F8C" w:rsidP="00F0408D">
      <w:pPr>
        <w:pStyle w:val="Default"/>
        <w:numPr>
          <w:ilvl w:val="0"/>
          <w:numId w:val="13"/>
        </w:numPr>
        <w:ind w:left="426" w:hanging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wagi punktowe do poszczególnych kryteriów: </w:t>
      </w:r>
    </w:p>
    <w:p w14:paraId="12FC64F5" w14:textId="39B386C6" w:rsidR="00E17832" w:rsidRDefault="00420F8C" w:rsidP="005675EE">
      <w:pPr>
        <w:pStyle w:val="Default"/>
        <w:ind w:left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a) cena brutto – waga punktowa kryterium 100 pkt. </w:t>
      </w:r>
    </w:p>
    <w:p w14:paraId="2A7A2C9F" w14:textId="77777777" w:rsidR="00E17832" w:rsidRPr="00F55859" w:rsidRDefault="00E17832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77252B4C" w14:textId="77777777" w:rsidR="00420F8C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>ocena w kryterium „cena brutto” (</w:t>
      </w:r>
      <w:proofErr w:type="spellStart"/>
      <w:r w:rsidRPr="00F55859">
        <w:rPr>
          <w:rFonts w:asciiTheme="minorHAnsi" w:hAnsiTheme="minorHAnsi" w:cstheme="minorHAnsi"/>
          <w:color w:val="auto"/>
        </w:rPr>
        <w:t>Pc</w:t>
      </w:r>
      <w:proofErr w:type="spellEnd"/>
      <w:r w:rsidRPr="00F55859">
        <w:rPr>
          <w:rFonts w:asciiTheme="minorHAnsi" w:hAnsiTheme="minorHAnsi" w:cstheme="minorHAnsi"/>
          <w:color w:val="auto"/>
        </w:rPr>
        <w:t xml:space="preserve">) dokonana zostanie wg następującego wzoru: </w:t>
      </w:r>
    </w:p>
    <w:p w14:paraId="67FB0369" w14:textId="77777777" w:rsidR="00420F8C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23BEB647" w14:textId="77777777" w:rsidR="00420F8C" w:rsidRPr="00813F63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  <w:proofErr w:type="spellStart"/>
      <w:r w:rsidRPr="00813F63">
        <w:rPr>
          <w:rFonts w:asciiTheme="minorHAnsi" w:hAnsiTheme="minorHAnsi" w:cstheme="minorHAnsi"/>
          <w:color w:val="auto"/>
        </w:rPr>
        <w:t>Pc</w:t>
      </w:r>
      <w:proofErr w:type="spellEnd"/>
      <w:r w:rsidRPr="00813F63">
        <w:rPr>
          <w:rFonts w:asciiTheme="minorHAnsi" w:hAnsiTheme="minorHAnsi" w:cstheme="minorHAnsi"/>
          <w:color w:val="auto"/>
        </w:rPr>
        <w:t xml:space="preserve"> = (</w:t>
      </w:r>
      <w:proofErr w:type="spellStart"/>
      <w:r w:rsidRPr="00813F63">
        <w:rPr>
          <w:rFonts w:asciiTheme="minorHAnsi" w:hAnsiTheme="minorHAnsi" w:cstheme="minorHAnsi"/>
          <w:color w:val="auto"/>
        </w:rPr>
        <w:t>Cbn</w:t>
      </w:r>
      <w:proofErr w:type="spellEnd"/>
      <w:r w:rsidRPr="00813F63">
        <w:rPr>
          <w:rFonts w:asciiTheme="minorHAnsi" w:hAnsiTheme="minorHAnsi" w:cstheme="minorHAnsi"/>
          <w:color w:val="auto"/>
        </w:rPr>
        <w:t xml:space="preserve"> /</w:t>
      </w:r>
      <w:proofErr w:type="spellStart"/>
      <w:r w:rsidRPr="00813F63">
        <w:rPr>
          <w:rFonts w:asciiTheme="minorHAnsi" w:hAnsiTheme="minorHAnsi" w:cstheme="minorHAnsi"/>
          <w:color w:val="auto"/>
        </w:rPr>
        <w:t>Cb</w:t>
      </w:r>
      <w:proofErr w:type="spellEnd"/>
      <w:r w:rsidRPr="00813F63">
        <w:rPr>
          <w:rFonts w:asciiTheme="minorHAnsi" w:hAnsiTheme="minorHAnsi" w:cstheme="minorHAnsi"/>
          <w:color w:val="auto"/>
        </w:rPr>
        <w:t xml:space="preserve">) x 100 punktów </w:t>
      </w:r>
    </w:p>
    <w:p w14:paraId="6663812E" w14:textId="77777777" w:rsidR="00420F8C" w:rsidRPr="00813F63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  <w:r w:rsidRPr="00813F63">
        <w:rPr>
          <w:rFonts w:asciiTheme="minorHAnsi" w:hAnsiTheme="minorHAnsi" w:cstheme="minorHAnsi"/>
          <w:color w:val="auto"/>
        </w:rPr>
        <w:t xml:space="preserve">gdzie: </w:t>
      </w:r>
    </w:p>
    <w:p w14:paraId="125FB52E" w14:textId="77777777" w:rsidR="00420F8C" w:rsidRPr="00813F63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  <w:proofErr w:type="spellStart"/>
      <w:r w:rsidRPr="00813F63">
        <w:rPr>
          <w:rFonts w:asciiTheme="minorHAnsi" w:hAnsiTheme="minorHAnsi" w:cstheme="minorHAnsi"/>
          <w:color w:val="auto"/>
        </w:rPr>
        <w:t>Pc</w:t>
      </w:r>
      <w:proofErr w:type="spellEnd"/>
      <w:r w:rsidRPr="00813F63">
        <w:rPr>
          <w:rFonts w:asciiTheme="minorHAnsi" w:hAnsiTheme="minorHAnsi" w:cstheme="minorHAnsi"/>
          <w:color w:val="auto"/>
        </w:rPr>
        <w:t xml:space="preserve"> - liczba punktów </w:t>
      </w:r>
    </w:p>
    <w:p w14:paraId="7CB655A9" w14:textId="77777777" w:rsidR="00420F8C" w:rsidRPr="00813F63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  <w:proofErr w:type="spellStart"/>
      <w:r w:rsidRPr="00813F63">
        <w:rPr>
          <w:rFonts w:asciiTheme="minorHAnsi" w:hAnsiTheme="minorHAnsi" w:cstheme="minorHAnsi"/>
          <w:color w:val="auto"/>
        </w:rPr>
        <w:t>Cbn</w:t>
      </w:r>
      <w:proofErr w:type="spellEnd"/>
      <w:r w:rsidRPr="00813F63">
        <w:rPr>
          <w:rFonts w:asciiTheme="minorHAnsi" w:hAnsiTheme="minorHAnsi" w:cstheme="minorHAnsi"/>
          <w:color w:val="auto"/>
        </w:rPr>
        <w:t xml:space="preserve"> - najniższa ze wszystkich ocenianych ofert, cena ofertowa brutto; </w:t>
      </w:r>
    </w:p>
    <w:p w14:paraId="7A013E2F" w14:textId="77777777" w:rsidR="00420F8C" w:rsidRPr="00813F63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  <w:proofErr w:type="spellStart"/>
      <w:r w:rsidRPr="00813F63">
        <w:rPr>
          <w:rFonts w:asciiTheme="minorHAnsi" w:hAnsiTheme="minorHAnsi" w:cstheme="minorHAnsi"/>
          <w:color w:val="auto"/>
        </w:rPr>
        <w:t>Cb</w:t>
      </w:r>
      <w:proofErr w:type="spellEnd"/>
      <w:r w:rsidRPr="00813F63">
        <w:rPr>
          <w:rFonts w:asciiTheme="minorHAnsi" w:hAnsiTheme="minorHAnsi" w:cstheme="minorHAnsi"/>
          <w:color w:val="auto"/>
        </w:rPr>
        <w:t xml:space="preserve"> - proponowana w danej ofercie cena ofertowa brutto. </w:t>
      </w:r>
    </w:p>
    <w:p w14:paraId="1CBB92C7" w14:textId="77777777" w:rsidR="00420F8C" w:rsidRPr="00813F63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17285987" w14:textId="11752D16" w:rsidR="00697A6F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  <w:r w:rsidRPr="00813F63">
        <w:rPr>
          <w:rFonts w:asciiTheme="minorHAnsi" w:hAnsiTheme="minorHAnsi" w:cstheme="minorHAnsi"/>
          <w:color w:val="auto"/>
        </w:rPr>
        <w:t>3) za ofertę najkorzystniejszą zost</w:t>
      </w:r>
      <w:r>
        <w:rPr>
          <w:rFonts w:asciiTheme="minorHAnsi" w:hAnsiTheme="minorHAnsi" w:cstheme="minorHAnsi"/>
          <w:color w:val="auto"/>
        </w:rPr>
        <w:t>anie uznana oferta, z największą</w:t>
      </w:r>
      <w:r w:rsidRPr="00813F63">
        <w:rPr>
          <w:rFonts w:asciiTheme="minorHAnsi" w:hAnsiTheme="minorHAnsi" w:cstheme="minorHAnsi"/>
          <w:color w:val="auto"/>
        </w:rPr>
        <w:t xml:space="preserve"> liczbą punktów</w:t>
      </w:r>
      <w:r w:rsidR="007F4F53">
        <w:rPr>
          <w:rFonts w:asciiTheme="minorHAnsi" w:hAnsiTheme="minorHAnsi" w:cstheme="minorHAnsi"/>
          <w:color w:val="auto"/>
        </w:rPr>
        <w:t>.</w:t>
      </w:r>
      <w:r>
        <w:rPr>
          <w:rFonts w:asciiTheme="minorHAnsi" w:hAnsiTheme="minorHAnsi" w:cstheme="minorHAnsi"/>
          <w:color w:val="auto"/>
        </w:rPr>
        <w:t xml:space="preserve"> </w:t>
      </w:r>
    </w:p>
    <w:p w14:paraId="33F50559" w14:textId="77777777" w:rsidR="00697A6F" w:rsidRDefault="00697A6F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3EC38972" w14:textId="77777777" w:rsidR="00697A6F" w:rsidRDefault="00697A6F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40725AEA" w14:textId="77777777" w:rsidR="00697A6F" w:rsidRDefault="00697A6F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1B3B172C" w14:textId="77777777" w:rsidR="007F4F53" w:rsidRDefault="007F4F53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7A3DDC0B" w14:textId="77777777" w:rsidR="007F4F53" w:rsidRDefault="007F4F53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63E378E6" w14:textId="77777777" w:rsidR="007F4F53" w:rsidRDefault="007F4F53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466EECC7" w14:textId="77777777" w:rsidR="00697A6F" w:rsidRDefault="00697A6F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141D35A6" w14:textId="77777777" w:rsidR="00697A6F" w:rsidRDefault="00697A6F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71AD0E96" w14:textId="77777777" w:rsidR="00697A6F" w:rsidRDefault="00697A6F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2991A93C" w14:textId="77777777" w:rsidR="00420F8C" w:rsidRPr="004F634F" w:rsidRDefault="00420F8C" w:rsidP="00F0408D">
      <w:pPr>
        <w:pStyle w:val="Default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4F634F">
        <w:rPr>
          <w:rFonts w:asciiTheme="minorHAnsi" w:hAnsiTheme="minorHAnsi" w:cstheme="minorHAnsi"/>
          <w:b/>
          <w:bCs/>
          <w:color w:val="auto"/>
          <w:u w:val="single"/>
        </w:rPr>
        <w:t xml:space="preserve">Termin i tryb składania ofert </w:t>
      </w:r>
    </w:p>
    <w:p w14:paraId="54162E2D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71F643D8" w14:textId="1D14D984" w:rsidR="00420F8C" w:rsidRDefault="00420F8C" w:rsidP="00F0408D">
      <w:pPr>
        <w:pStyle w:val="Default"/>
        <w:numPr>
          <w:ilvl w:val="0"/>
          <w:numId w:val="15"/>
        </w:numPr>
        <w:ind w:left="426" w:hanging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Ofertę należy: </w:t>
      </w:r>
    </w:p>
    <w:p w14:paraId="43E961BD" w14:textId="77777777" w:rsidR="00E17832" w:rsidRPr="00F55859" w:rsidRDefault="00E17832" w:rsidP="007F4F53">
      <w:pPr>
        <w:pStyle w:val="Default"/>
        <w:rPr>
          <w:rFonts w:asciiTheme="minorHAnsi" w:hAnsiTheme="minorHAnsi" w:cstheme="minorHAnsi"/>
          <w:color w:val="auto"/>
        </w:rPr>
      </w:pPr>
    </w:p>
    <w:p w14:paraId="0F95AAF6" w14:textId="1021D718" w:rsidR="00420F8C" w:rsidRPr="00F55859" w:rsidRDefault="00420F8C" w:rsidP="00F0408D">
      <w:pPr>
        <w:pStyle w:val="Default"/>
        <w:numPr>
          <w:ilvl w:val="0"/>
          <w:numId w:val="16"/>
        </w:numPr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>przesłać pocztą/kurierem adres Zamawiającego</w:t>
      </w:r>
      <w:r w:rsidR="00E17832">
        <w:rPr>
          <w:rFonts w:asciiTheme="minorHAnsi" w:hAnsiTheme="minorHAnsi" w:cstheme="minorHAnsi"/>
          <w:color w:val="auto"/>
        </w:rPr>
        <w:t xml:space="preserve"> </w:t>
      </w:r>
      <w:r w:rsidRPr="00F55859">
        <w:rPr>
          <w:rFonts w:asciiTheme="minorHAnsi" w:hAnsiTheme="minorHAnsi" w:cstheme="minorHAnsi"/>
          <w:color w:val="auto"/>
        </w:rPr>
        <w:t xml:space="preserve"> </w:t>
      </w:r>
    </w:p>
    <w:p w14:paraId="7BCC4BA6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172FD84B" w14:textId="77777777" w:rsidR="00DA6C8C" w:rsidRPr="00DA6C8C" w:rsidRDefault="00DA6C8C" w:rsidP="00DA6C8C">
      <w:pPr>
        <w:pStyle w:val="Default"/>
        <w:spacing w:after="80"/>
        <w:rPr>
          <w:rFonts w:ascii="Arial" w:hAnsi="Arial" w:cs="Arial"/>
          <w:sz w:val="22"/>
          <w:szCs w:val="22"/>
        </w:rPr>
      </w:pPr>
      <w:r w:rsidRPr="00DA6C8C">
        <w:rPr>
          <w:rFonts w:ascii="Arial" w:hAnsi="Arial" w:cs="Arial"/>
          <w:sz w:val="22"/>
          <w:szCs w:val="22"/>
        </w:rPr>
        <w:t>Parafia pw. Św. Wawrzyńca w Wojniczu</w:t>
      </w:r>
    </w:p>
    <w:p w14:paraId="21897EC1" w14:textId="77777777" w:rsidR="00DA6C8C" w:rsidRPr="00DA6C8C" w:rsidRDefault="00DA6C8C" w:rsidP="00DA6C8C">
      <w:pPr>
        <w:pStyle w:val="Default"/>
        <w:spacing w:after="80"/>
        <w:rPr>
          <w:rFonts w:ascii="Arial" w:hAnsi="Arial" w:cs="Arial"/>
          <w:sz w:val="22"/>
          <w:szCs w:val="22"/>
        </w:rPr>
      </w:pPr>
      <w:r w:rsidRPr="00DA6C8C">
        <w:rPr>
          <w:rFonts w:ascii="Arial" w:hAnsi="Arial" w:cs="Arial"/>
          <w:sz w:val="22"/>
          <w:szCs w:val="22"/>
        </w:rPr>
        <w:t>ul. Pola Archidiakonów Wojnickich 2</w:t>
      </w:r>
    </w:p>
    <w:p w14:paraId="7C9B182E" w14:textId="32D06CDC" w:rsidR="00DA6C8C" w:rsidRDefault="00DA6C8C" w:rsidP="00DA6C8C">
      <w:pPr>
        <w:pStyle w:val="Default"/>
        <w:spacing w:after="80"/>
        <w:rPr>
          <w:rFonts w:ascii="Arial" w:hAnsi="Arial" w:cs="Arial"/>
          <w:sz w:val="22"/>
          <w:szCs w:val="22"/>
        </w:rPr>
      </w:pPr>
      <w:r w:rsidRPr="00DA6C8C">
        <w:rPr>
          <w:rFonts w:ascii="Arial" w:hAnsi="Arial" w:cs="Arial"/>
          <w:sz w:val="22"/>
          <w:szCs w:val="22"/>
        </w:rPr>
        <w:t>32-830 Wojnicz</w:t>
      </w:r>
    </w:p>
    <w:p w14:paraId="55C83F40" w14:textId="77777777" w:rsidR="00420F8C" w:rsidRDefault="00420F8C" w:rsidP="00F0408D">
      <w:pPr>
        <w:pStyle w:val="Default"/>
        <w:spacing w:after="22"/>
        <w:rPr>
          <w:rFonts w:asciiTheme="minorHAnsi" w:hAnsiTheme="minorHAnsi" w:cstheme="minorHAnsi"/>
          <w:color w:val="auto"/>
        </w:rPr>
      </w:pPr>
    </w:p>
    <w:p w14:paraId="000B888E" w14:textId="4183F1AC" w:rsidR="000E157D" w:rsidRPr="000E157D" w:rsidRDefault="00420F8C" w:rsidP="000E157D">
      <w:pPr>
        <w:pStyle w:val="Default"/>
        <w:ind w:left="360"/>
        <w:jc w:val="both"/>
        <w:rPr>
          <w:rFonts w:asciiTheme="minorHAnsi" w:hAnsiTheme="minorHAnsi" w:cstheme="minorHAnsi"/>
          <w:b/>
          <w:bCs/>
          <w:color w:val="auto"/>
          <w:vertAlign w:val="superscript"/>
        </w:rPr>
      </w:pPr>
      <w:r>
        <w:rPr>
          <w:rFonts w:asciiTheme="minorHAnsi" w:hAnsiTheme="minorHAnsi" w:cstheme="minorHAnsi"/>
          <w:color w:val="auto"/>
        </w:rPr>
        <w:t xml:space="preserve">b) </w:t>
      </w:r>
      <w:r w:rsidRPr="00B356A2">
        <w:rPr>
          <w:rFonts w:asciiTheme="minorHAnsi" w:hAnsiTheme="minorHAnsi" w:cstheme="minorHAnsi"/>
          <w:color w:val="auto"/>
        </w:rPr>
        <w:t xml:space="preserve">lub złożyć </w:t>
      </w:r>
      <w:r>
        <w:rPr>
          <w:rFonts w:asciiTheme="minorHAnsi" w:hAnsiTheme="minorHAnsi" w:cstheme="minorHAnsi"/>
          <w:color w:val="auto"/>
        </w:rPr>
        <w:t>w siedzibie Zamawiającego czynnej od poniedziałku do piątku w godz. od 9.00 do 15.</w:t>
      </w:r>
      <w:r w:rsidRPr="00E17832">
        <w:rPr>
          <w:rFonts w:asciiTheme="minorHAnsi" w:hAnsiTheme="minorHAnsi" w:cstheme="minorHAnsi"/>
          <w:color w:val="auto"/>
        </w:rPr>
        <w:t xml:space="preserve">00 </w:t>
      </w:r>
      <w:r w:rsidRPr="009B1F54">
        <w:rPr>
          <w:rFonts w:asciiTheme="minorHAnsi" w:hAnsiTheme="minorHAnsi" w:cstheme="minorHAnsi"/>
          <w:b/>
          <w:bCs/>
          <w:color w:val="auto"/>
        </w:rPr>
        <w:t>do dnia</w:t>
      </w:r>
      <w:r w:rsidR="009B1F54" w:rsidRPr="009B1F54">
        <w:rPr>
          <w:rFonts w:asciiTheme="minorHAnsi" w:hAnsiTheme="minorHAnsi" w:cstheme="minorHAnsi"/>
          <w:b/>
          <w:bCs/>
          <w:color w:val="auto"/>
        </w:rPr>
        <w:t xml:space="preserve"> 12 lipca</w:t>
      </w:r>
      <w:r w:rsidR="00E17832" w:rsidRPr="009B1F54">
        <w:rPr>
          <w:rFonts w:asciiTheme="minorHAnsi" w:hAnsiTheme="minorHAnsi" w:cstheme="minorHAnsi"/>
          <w:b/>
          <w:bCs/>
          <w:color w:val="auto"/>
        </w:rPr>
        <w:t xml:space="preserve"> </w:t>
      </w:r>
      <w:r w:rsidRPr="009B1F54">
        <w:rPr>
          <w:rFonts w:asciiTheme="minorHAnsi" w:hAnsiTheme="minorHAnsi" w:cstheme="minorHAnsi"/>
          <w:b/>
          <w:bCs/>
          <w:color w:val="auto"/>
        </w:rPr>
        <w:t xml:space="preserve">2023 roku do godziny </w:t>
      </w:r>
      <w:r w:rsidR="00E17832" w:rsidRPr="009B1F54">
        <w:rPr>
          <w:rFonts w:asciiTheme="minorHAnsi" w:hAnsiTheme="minorHAnsi" w:cstheme="minorHAnsi"/>
          <w:b/>
          <w:bCs/>
          <w:color w:val="auto"/>
        </w:rPr>
        <w:t>9</w:t>
      </w:r>
      <w:r w:rsidR="009B1F54">
        <w:rPr>
          <w:rFonts w:asciiTheme="minorHAnsi" w:hAnsiTheme="minorHAnsi" w:cstheme="minorHAnsi"/>
          <w:b/>
          <w:bCs/>
          <w:color w:val="auto"/>
        </w:rPr>
        <w:t>.</w:t>
      </w:r>
      <w:r w:rsidR="00E17832" w:rsidRPr="009B1F54">
        <w:rPr>
          <w:rFonts w:asciiTheme="minorHAnsi" w:hAnsiTheme="minorHAnsi" w:cstheme="minorHAnsi"/>
          <w:b/>
          <w:bCs/>
          <w:color w:val="auto"/>
        </w:rPr>
        <w:t>00.</w:t>
      </w:r>
      <w:r w:rsidR="00E17832" w:rsidRPr="00E17832">
        <w:rPr>
          <w:rFonts w:asciiTheme="minorHAnsi" w:hAnsiTheme="minorHAnsi" w:cstheme="minorHAnsi"/>
          <w:b/>
          <w:bCs/>
          <w:color w:val="auto"/>
          <w:vertAlign w:val="superscript"/>
        </w:rPr>
        <w:t xml:space="preserve"> </w:t>
      </w:r>
    </w:p>
    <w:p w14:paraId="77DC71FB" w14:textId="77777777" w:rsidR="00420F8C" w:rsidRPr="00E17832" w:rsidRDefault="00420F8C" w:rsidP="00CD6B85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4495437D" w14:textId="364D6E40" w:rsidR="00420F8C" w:rsidRPr="007F4F53" w:rsidRDefault="00420F8C" w:rsidP="007F4F53">
      <w:pPr>
        <w:rPr>
          <w:rFonts w:asciiTheme="minorHAnsi" w:hAnsiTheme="minorHAnsi" w:cstheme="minorHAnsi"/>
          <w:sz w:val="24"/>
          <w:szCs w:val="24"/>
        </w:rPr>
      </w:pPr>
      <w:r w:rsidRPr="007F4F53">
        <w:rPr>
          <w:rFonts w:asciiTheme="minorHAnsi" w:hAnsiTheme="minorHAnsi" w:cstheme="minorHAnsi"/>
          <w:sz w:val="24"/>
          <w:szCs w:val="24"/>
        </w:rPr>
        <w:t>Ofertę należy złożyć w nieprzejrzystym, zamkniętym opakowaniu opatrzonym nazwą</w:t>
      </w:r>
      <w:r w:rsidR="007F4F53">
        <w:rPr>
          <w:rFonts w:asciiTheme="minorHAnsi" w:hAnsiTheme="minorHAnsi" w:cstheme="minorHAnsi"/>
          <w:sz w:val="24"/>
          <w:szCs w:val="24"/>
        </w:rPr>
        <w:t xml:space="preserve"> :         </w:t>
      </w:r>
      <w:r w:rsidRPr="000B7ADF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F7592C" w:rsidRPr="00DA6C8C">
        <w:rPr>
          <w:rFonts w:asciiTheme="minorHAnsi" w:hAnsiTheme="minorHAnsi" w:cstheme="minorHAnsi"/>
          <w:b/>
          <w:sz w:val="24"/>
          <w:szCs w:val="24"/>
        </w:rPr>
        <w:t>Oferta na</w:t>
      </w:r>
      <w:r w:rsidR="00DA6C8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97A6F" w:rsidRPr="00DA6C8C">
        <w:rPr>
          <w:rFonts w:asciiTheme="minorHAnsi" w:hAnsiTheme="minorHAnsi" w:cstheme="minorHAnsi"/>
          <w:b/>
          <w:sz w:val="24"/>
          <w:szCs w:val="24"/>
        </w:rPr>
        <w:t>w</w:t>
      </w:r>
      <w:r w:rsidR="00F7592C" w:rsidRPr="00DA6C8C">
        <w:rPr>
          <w:rFonts w:asciiTheme="minorHAnsi" w:hAnsiTheme="minorHAnsi" w:cstheme="minorHAnsi"/>
          <w:b/>
          <w:sz w:val="24"/>
          <w:szCs w:val="24"/>
        </w:rPr>
        <w:t>ykonanie projektu</w:t>
      </w:r>
      <w:r w:rsidR="000B7ADF" w:rsidRPr="00DA6C8C">
        <w:rPr>
          <w:rFonts w:asciiTheme="minorHAnsi" w:hAnsiTheme="minorHAnsi" w:cstheme="minorHAnsi"/>
          <w:b/>
          <w:sz w:val="24"/>
          <w:szCs w:val="24"/>
        </w:rPr>
        <w:t xml:space="preserve"> budowlanego</w:t>
      </w:r>
      <w:r w:rsidR="00F7592C" w:rsidRPr="00DA6C8C">
        <w:rPr>
          <w:rFonts w:asciiTheme="minorHAnsi" w:hAnsiTheme="minorHAnsi" w:cstheme="minorHAnsi"/>
          <w:b/>
          <w:sz w:val="24"/>
          <w:szCs w:val="24"/>
        </w:rPr>
        <w:t xml:space="preserve"> i robót budowlanych w ramach </w:t>
      </w:r>
      <w:r w:rsidR="000B7ADF" w:rsidRPr="00DA6C8C">
        <w:rPr>
          <w:rFonts w:asciiTheme="minorHAnsi" w:hAnsiTheme="minorHAnsi" w:cstheme="minorHAnsi"/>
          <w:b/>
          <w:sz w:val="24"/>
          <w:szCs w:val="24"/>
        </w:rPr>
        <w:t>Przedsięwzięcia</w:t>
      </w:r>
      <w:r w:rsidR="00F7592C" w:rsidRPr="00DA6C8C">
        <w:rPr>
          <w:rFonts w:asciiTheme="minorHAnsi" w:hAnsiTheme="minorHAnsi" w:cstheme="minorHAnsi"/>
          <w:b/>
          <w:sz w:val="24"/>
          <w:szCs w:val="24"/>
        </w:rPr>
        <w:t xml:space="preserve"> „</w:t>
      </w:r>
      <w:r w:rsidR="00697A6F" w:rsidRPr="00DA6C8C">
        <w:rPr>
          <w:rFonts w:asciiTheme="minorHAnsi" w:hAnsiTheme="minorHAnsi" w:cstheme="minorHAnsi"/>
          <w:b/>
          <w:sz w:val="24"/>
          <w:szCs w:val="24"/>
        </w:rPr>
        <w:t xml:space="preserve">Energomodernizacja budynków Parafii </w:t>
      </w:r>
      <w:r w:rsidR="00DA6C8C">
        <w:rPr>
          <w:rFonts w:asciiTheme="minorHAnsi" w:hAnsiTheme="minorHAnsi" w:cstheme="minorHAnsi"/>
          <w:b/>
          <w:sz w:val="24"/>
          <w:szCs w:val="24"/>
        </w:rPr>
        <w:t>p</w:t>
      </w:r>
      <w:r w:rsidR="00697A6F" w:rsidRPr="00DA6C8C">
        <w:rPr>
          <w:rFonts w:asciiTheme="minorHAnsi" w:hAnsiTheme="minorHAnsi" w:cstheme="minorHAnsi"/>
          <w:b/>
          <w:sz w:val="24"/>
          <w:szCs w:val="24"/>
        </w:rPr>
        <w:t>w. Św. Wawrzyńca w Wojniczu</w:t>
      </w:r>
      <w:r w:rsidR="00F7592C" w:rsidRPr="00DA6C8C">
        <w:rPr>
          <w:rFonts w:asciiTheme="minorHAnsi" w:hAnsiTheme="minorHAnsi" w:cstheme="minorHAnsi"/>
          <w:b/>
          <w:sz w:val="24"/>
          <w:szCs w:val="24"/>
        </w:rPr>
        <w:t xml:space="preserve">” - nie </w:t>
      </w:r>
      <w:r w:rsidR="00F7592C" w:rsidRPr="009B1F54">
        <w:rPr>
          <w:rFonts w:asciiTheme="minorHAnsi" w:hAnsiTheme="minorHAnsi" w:cstheme="minorHAnsi"/>
          <w:b/>
          <w:sz w:val="24"/>
          <w:szCs w:val="24"/>
        </w:rPr>
        <w:t>otwierać przed</w:t>
      </w:r>
      <w:r w:rsidR="00DA6C8C" w:rsidRPr="009B1F5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B1F54" w:rsidRPr="009B1F54">
        <w:rPr>
          <w:rFonts w:asciiTheme="minorHAnsi" w:hAnsiTheme="minorHAnsi" w:cstheme="minorHAnsi"/>
          <w:b/>
          <w:sz w:val="24"/>
          <w:szCs w:val="24"/>
        </w:rPr>
        <w:t>12 lipca</w:t>
      </w:r>
      <w:r w:rsidR="00F7592C" w:rsidRPr="009B1F54">
        <w:rPr>
          <w:rFonts w:asciiTheme="minorHAnsi" w:hAnsiTheme="minorHAnsi" w:cstheme="minorHAnsi"/>
          <w:b/>
          <w:sz w:val="24"/>
          <w:szCs w:val="24"/>
        </w:rPr>
        <w:t xml:space="preserve"> 2023 roku godz. </w:t>
      </w:r>
      <w:r w:rsidR="00E17832" w:rsidRPr="009B1F54">
        <w:rPr>
          <w:rFonts w:asciiTheme="minorHAnsi" w:hAnsiTheme="minorHAnsi" w:cstheme="minorHAnsi"/>
          <w:b/>
          <w:sz w:val="24"/>
          <w:szCs w:val="24"/>
        </w:rPr>
        <w:t>9</w:t>
      </w:r>
      <w:r w:rsidR="00F7592C" w:rsidRPr="009B1F54">
        <w:rPr>
          <w:rFonts w:asciiTheme="minorHAnsi" w:hAnsiTheme="minorHAnsi" w:cstheme="minorHAnsi"/>
          <w:b/>
          <w:sz w:val="24"/>
          <w:szCs w:val="24"/>
        </w:rPr>
        <w:t>.00</w:t>
      </w:r>
      <w:r w:rsidR="00F7592C" w:rsidRPr="00DA6C8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DA6C8C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  </w:t>
      </w:r>
    </w:p>
    <w:p w14:paraId="2D4AF398" w14:textId="77777777" w:rsidR="00420F8C" w:rsidRPr="001E355E" w:rsidRDefault="00420F8C" w:rsidP="00F0408D">
      <w:pPr>
        <w:pStyle w:val="Default"/>
        <w:numPr>
          <w:ilvl w:val="0"/>
          <w:numId w:val="15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1E355E">
        <w:rPr>
          <w:rFonts w:asciiTheme="minorHAnsi" w:hAnsiTheme="minorHAnsi" w:cstheme="minorHAnsi"/>
          <w:color w:val="auto"/>
        </w:rPr>
        <w:t xml:space="preserve">Decydujące znaczenie dla oceny zachowania terminu składania ofert ma data i godzina wpływu oferty do Zamawiającego, a nie data jej wysłania przesyłką pocztową czy kurierską; </w:t>
      </w:r>
    </w:p>
    <w:p w14:paraId="5517A755" w14:textId="51BA32F9" w:rsidR="000E157D" w:rsidRPr="00697A6F" w:rsidRDefault="00420F8C" w:rsidP="000E157D">
      <w:pPr>
        <w:pStyle w:val="Default"/>
        <w:numPr>
          <w:ilvl w:val="0"/>
          <w:numId w:val="15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Oferta złożona po terminie zostanie odrzucona i niezwłocznie zwrócona Wykonawcy; </w:t>
      </w:r>
    </w:p>
    <w:p w14:paraId="70C7D468" w14:textId="77777777" w:rsidR="00420F8C" w:rsidRDefault="00420F8C" w:rsidP="00F0408D">
      <w:pPr>
        <w:pStyle w:val="Default"/>
        <w:numPr>
          <w:ilvl w:val="0"/>
          <w:numId w:val="15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O</w:t>
      </w:r>
      <w:r w:rsidRPr="004F634F">
        <w:rPr>
          <w:rFonts w:asciiTheme="minorHAnsi" w:hAnsiTheme="minorHAnsi" w:cstheme="minorHAnsi"/>
          <w:color w:val="auto"/>
        </w:rPr>
        <w:t xml:space="preserve">twarcie złożonych w postępowaniu ofert nastąpi niezwłocznie po upływie terminu składania ofert w siedzibie Zamawiającego; </w:t>
      </w:r>
    </w:p>
    <w:p w14:paraId="3D2C8CB9" w14:textId="77777777" w:rsidR="00420F8C" w:rsidRDefault="00420F8C" w:rsidP="00F0408D">
      <w:pPr>
        <w:pStyle w:val="Default"/>
        <w:numPr>
          <w:ilvl w:val="0"/>
          <w:numId w:val="15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Wykonawca związany jest ofertą przez okres 30 dni licząc od dnia, w którym upływa termin składania ofert; </w:t>
      </w:r>
    </w:p>
    <w:p w14:paraId="4F983E6C" w14:textId="0D5A7426" w:rsidR="000E157D" w:rsidRPr="00697A6F" w:rsidRDefault="00420F8C" w:rsidP="00697A6F">
      <w:pPr>
        <w:pStyle w:val="Default"/>
        <w:numPr>
          <w:ilvl w:val="0"/>
          <w:numId w:val="15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Bieg terminu związania z ofertą rozpoczyna się wraz z upływem terminu składania ofert; </w:t>
      </w:r>
    </w:p>
    <w:p w14:paraId="5BE308D3" w14:textId="77777777" w:rsidR="00420F8C" w:rsidRDefault="00420F8C" w:rsidP="00F0408D">
      <w:pPr>
        <w:pStyle w:val="Default"/>
        <w:numPr>
          <w:ilvl w:val="0"/>
          <w:numId w:val="15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Wykonawca samodzielnie lub na wniosek Zamawiającego może przedłużyć termin związania ofertą; </w:t>
      </w:r>
    </w:p>
    <w:p w14:paraId="2FD67D91" w14:textId="77777777" w:rsidR="00420F8C" w:rsidRPr="008864B8" w:rsidRDefault="00420F8C" w:rsidP="00F0408D">
      <w:pPr>
        <w:pStyle w:val="Default"/>
        <w:numPr>
          <w:ilvl w:val="0"/>
          <w:numId w:val="15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Zamawiający zastrzega sobie prawo do wezwania Wykonawców do wyjaśnień treści złożonych ofert. </w:t>
      </w:r>
    </w:p>
    <w:p w14:paraId="529BE144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411DD362" w14:textId="77777777" w:rsidR="00420F8C" w:rsidRPr="004F634F" w:rsidRDefault="00420F8C" w:rsidP="003757F1">
      <w:pPr>
        <w:pStyle w:val="Default"/>
        <w:numPr>
          <w:ilvl w:val="0"/>
          <w:numId w:val="29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4F634F">
        <w:rPr>
          <w:rFonts w:asciiTheme="minorHAnsi" w:hAnsiTheme="minorHAnsi" w:cstheme="minorHAnsi"/>
          <w:b/>
          <w:bCs/>
          <w:color w:val="auto"/>
          <w:u w:val="single"/>
        </w:rPr>
        <w:t xml:space="preserve">Przesłanki odrzucenia oferty. </w:t>
      </w:r>
    </w:p>
    <w:p w14:paraId="30431CBC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19B232BD" w14:textId="77777777" w:rsidR="00420F8C" w:rsidRPr="001E5314" w:rsidRDefault="00420F8C" w:rsidP="00F0408D">
      <w:pPr>
        <w:pStyle w:val="Default"/>
        <w:numPr>
          <w:ilvl w:val="0"/>
          <w:numId w:val="17"/>
        </w:numPr>
        <w:ind w:left="426" w:hanging="426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odrzuci ofertę w przypadku gdy: </w:t>
      </w:r>
    </w:p>
    <w:p w14:paraId="6451395A" w14:textId="77777777" w:rsidR="00420F8C" w:rsidRDefault="00420F8C" w:rsidP="00F0408D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jest niezgodna z wymaganiami określonymi w niniejszym Zapytaniu ofertowym; </w:t>
      </w:r>
    </w:p>
    <w:p w14:paraId="1B12107B" w14:textId="77777777" w:rsidR="00420F8C" w:rsidRDefault="00420F8C" w:rsidP="00F0408D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zawiera omyłki rachunkowe w obliczeniu ceny, których nie można poprawić na zasadzie oczywistych omyłek rachunkowych bądź błędów rachunkowych; </w:t>
      </w:r>
    </w:p>
    <w:p w14:paraId="1F0F0FE8" w14:textId="77777777" w:rsidR="00420F8C" w:rsidRDefault="00420F8C" w:rsidP="00F0408D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zawiera rażąco niską cenę w stosunku do przedmiotu zamówienia; </w:t>
      </w:r>
    </w:p>
    <w:p w14:paraId="1FE20D3A" w14:textId="77777777" w:rsidR="00420F8C" w:rsidRPr="008864B8" w:rsidRDefault="00420F8C" w:rsidP="00F0408D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HAnsi"/>
          <w:color w:val="auto"/>
        </w:rPr>
      </w:pPr>
      <w:r w:rsidRPr="004F634F">
        <w:rPr>
          <w:rFonts w:asciiTheme="minorHAnsi" w:hAnsiTheme="minorHAnsi" w:cstheme="minorHAnsi"/>
          <w:color w:val="auto"/>
        </w:rPr>
        <w:t xml:space="preserve">została złożona po wyznaczonym terminie lub/i w niewłaściwym miejscu; </w:t>
      </w:r>
    </w:p>
    <w:p w14:paraId="3E222AA9" w14:textId="77777777" w:rsidR="00420F8C" w:rsidRDefault="00420F8C" w:rsidP="00F0408D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HAnsi"/>
          <w:color w:val="auto"/>
        </w:rPr>
      </w:pPr>
      <w:r w:rsidRPr="006A743A">
        <w:rPr>
          <w:rFonts w:asciiTheme="minorHAnsi" w:hAnsiTheme="minorHAnsi" w:cstheme="minorHAnsi"/>
          <w:color w:val="auto"/>
        </w:rPr>
        <w:t xml:space="preserve">zaoferowana cena przewyższa kwotę, którą Zamawiający zamierza przeznaczyć na sfinansowanie zamówienia, chyba że Zamawiający może zwiększyć tę kwotę; </w:t>
      </w:r>
    </w:p>
    <w:p w14:paraId="3FCB5EE6" w14:textId="77777777" w:rsidR="00420F8C" w:rsidRPr="008864B8" w:rsidRDefault="00420F8C" w:rsidP="00F0408D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w</w:t>
      </w:r>
      <w:r w:rsidRPr="006A743A">
        <w:rPr>
          <w:rFonts w:asciiTheme="minorHAnsi" w:hAnsiTheme="minorHAnsi" w:cstheme="minorHAnsi"/>
          <w:color w:val="auto"/>
        </w:rPr>
        <w:t>ykonawca nie spełnia warunków udziału w postępowaniu.</w:t>
      </w:r>
    </w:p>
    <w:p w14:paraId="78047EA9" w14:textId="77777777" w:rsidR="00420F8C" w:rsidRPr="00F55859" w:rsidRDefault="00420F8C" w:rsidP="00F0408D">
      <w:pPr>
        <w:pStyle w:val="Default"/>
        <w:numPr>
          <w:ilvl w:val="0"/>
          <w:numId w:val="17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poinformuje Wykonawców, których oferty zostały odrzucone i powodach odrzucenia oferty. </w:t>
      </w:r>
    </w:p>
    <w:p w14:paraId="5F7C02D1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3384FBA5" w14:textId="77777777" w:rsidR="00420F8C" w:rsidRPr="006A743A" w:rsidRDefault="00420F8C" w:rsidP="003757F1">
      <w:pPr>
        <w:pStyle w:val="Default"/>
        <w:numPr>
          <w:ilvl w:val="0"/>
          <w:numId w:val="29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6A743A">
        <w:rPr>
          <w:rFonts w:asciiTheme="minorHAnsi" w:hAnsiTheme="minorHAnsi" w:cstheme="minorHAnsi"/>
          <w:b/>
          <w:bCs/>
          <w:color w:val="auto"/>
          <w:u w:val="single"/>
        </w:rPr>
        <w:lastRenderedPageBreak/>
        <w:t xml:space="preserve">Ocena ofert informacja o wyborze oferty i unieważnienie postępowania. </w:t>
      </w:r>
    </w:p>
    <w:p w14:paraId="0FB6BC1D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705B6FD6" w14:textId="77777777" w:rsidR="00420F8C" w:rsidRPr="00F55859" w:rsidRDefault="00420F8C" w:rsidP="00F0408D">
      <w:pPr>
        <w:pStyle w:val="Default"/>
        <w:numPr>
          <w:ilvl w:val="0"/>
          <w:numId w:val="19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W</w:t>
      </w:r>
      <w:r w:rsidRPr="00F55859">
        <w:rPr>
          <w:rFonts w:asciiTheme="minorHAnsi" w:hAnsiTheme="minorHAnsi" w:cstheme="minorHAnsi"/>
          <w:color w:val="auto"/>
        </w:rPr>
        <w:t xml:space="preserve">yboru najkorzystniejszej oferty dokona komisja z ramienia Zamawiającego; </w:t>
      </w:r>
    </w:p>
    <w:p w14:paraId="7EDE53A2" w14:textId="77777777" w:rsidR="00420F8C" w:rsidRPr="00F55859" w:rsidRDefault="00420F8C" w:rsidP="00F0408D">
      <w:pPr>
        <w:pStyle w:val="Default"/>
        <w:numPr>
          <w:ilvl w:val="0"/>
          <w:numId w:val="19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 wybranym oferentem zostanie zawarta umowa w formie pisemnej pod rygorem nieważności; </w:t>
      </w:r>
    </w:p>
    <w:p w14:paraId="323B6776" w14:textId="77777777" w:rsidR="00420F8C" w:rsidRPr="00F55859" w:rsidRDefault="00420F8C" w:rsidP="00F0408D">
      <w:pPr>
        <w:pStyle w:val="Default"/>
        <w:numPr>
          <w:ilvl w:val="0"/>
          <w:numId w:val="19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N</w:t>
      </w:r>
      <w:r w:rsidRPr="00F55859">
        <w:rPr>
          <w:rFonts w:asciiTheme="minorHAnsi" w:hAnsiTheme="minorHAnsi" w:cstheme="minorHAnsi"/>
          <w:color w:val="auto"/>
        </w:rPr>
        <w:t xml:space="preserve">iezwłocznie po wyborze najkorzystniejszej oferty dla przedmiotowego zamówienia, Zamawiający zamieści stosowną informację stronie internetowej na której opublikowane zostało ogłoszenie; </w:t>
      </w:r>
    </w:p>
    <w:p w14:paraId="2BFCEC37" w14:textId="77777777" w:rsidR="00420F8C" w:rsidRPr="00F55859" w:rsidRDefault="00420F8C" w:rsidP="00F0408D">
      <w:pPr>
        <w:pStyle w:val="Default"/>
        <w:numPr>
          <w:ilvl w:val="0"/>
          <w:numId w:val="19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unieważni postępowanie jeżeli nie wpłynie żadna ważna oferta; </w:t>
      </w:r>
    </w:p>
    <w:p w14:paraId="5C7BCBD0" w14:textId="77777777" w:rsidR="009748B3" w:rsidRDefault="00420F8C" w:rsidP="009748B3">
      <w:pPr>
        <w:pStyle w:val="Default"/>
        <w:numPr>
          <w:ilvl w:val="0"/>
          <w:numId w:val="19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zastrzega sobie prawo do unieważnienia postępowania bez podania przyczyn; </w:t>
      </w:r>
    </w:p>
    <w:p w14:paraId="0230F792" w14:textId="740E1D02" w:rsidR="00420F8C" w:rsidRPr="009748B3" w:rsidRDefault="00420F8C" w:rsidP="009748B3">
      <w:pPr>
        <w:pStyle w:val="Default"/>
        <w:numPr>
          <w:ilvl w:val="0"/>
          <w:numId w:val="19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9748B3">
        <w:rPr>
          <w:rFonts w:asciiTheme="minorHAnsi" w:hAnsiTheme="minorHAnsi" w:cstheme="minorHAnsi"/>
          <w:color w:val="auto"/>
        </w:rPr>
        <w:t xml:space="preserve">W przypadku unieważnienia postępowania, Zamawiający niezwłocznie zamieści informację na stronie internetowej na której opublikowane zostało ogłoszenie; </w:t>
      </w:r>
    </w:p>
    <w:p w14:paraId="2B965CEE" w14:textId="77777777" w:rsidR="00420F8C" w:rsidRPr="008864B8" w:rsidRDefault="00420F8C" w:rsidP="00F0408D">
      <w:pPr>
        <w:pStyle w:val="Default"/>
        <w:numPr>
          <w:ilvl w:val="0"/>
          <w:numId w:val="19"/>
        </w:numPr>
        <w:ind w:left="426" w:hanging="426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W</w:t>
      </w:r>
      <w:r w:rsidRPr="00F55859">
        <w:rPr>
          <w:rFonts w:asciiTheme="minorHAnsi" w:hAnsiTheme="minorHAnsi" w:cstheme="minorHAnsi"/>
          <w:color w:val="auto"/>
        </w:rPr>
        <w:t xml:space="preserve"> przypadku gdy wybrany wykonawca odstąpi od podpisania umowy z zamawiającym, możliwe jest podpisanie umowy z kolejnym wykonawcą, który w postępowaniu o udzielenie zamówienia uzyskał kolejną najwyższą liczbę punktów. </w:t>
      </w:r>
    </w:p>
    <w:p w14:paraId="4277D57A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0A4590F3" w14:textId="77777777" w:rsidR="00420F8C" w:rsidRPr="006A743A" w:rsidRDefault="00420F8C" w:rsidP="003757F1">
      <w:pPr>
        <w:pStyle w:val="Default"/>
        <w:numPr>
          <w:ilvl w:val="0"/>
          <w:numId w:val="29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6A743A">
        <w:rPr>
          <w:rFonts w:asciiTheme="minorHAnsi" w:hAnsiTheme="minorHAnsi" w:cstheme="minorHAnsi"/>
          <w:b/>
          <w:bCs/>
          <w:color w:val="auto"/>
          <w:u w:val="single"/>
        </w:rPr>
        <w:t xml:space="preserve">Umowa i warunki zmiany umowy </w:t>
      </w:r>
    </w:p>
    <w:p w14:paraId="29D675C6" w14:textId="77777777" w:rsidR="00420F8C" w:rsidRPr="006A743A" w:rsidRDefault="00420F8C" w:rsidP="00F0408D">
      <w:pPr>
        <w:pStyle w:val="Default"/>
        <w:ind w:left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</w:p>
    <w:p w14:paraId="2370E8F3" w14:textId="1E9F9392" w:rsidR="00420F8C" w:rsidRDefault="00420F8C" w:rsidP="00F0408D">
      <w:pPr>
        <w:pStyle w:val="Default"/>
        <w:numPr>
          <w:ilvl w:val="0"/>
          <w:numId w:val="20"/>
        </w:numPr>
        <w:tabs>
          <w:tab w:val="left" w:pos="426"/>
        </w:tabs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>Proj</w:t>
      </w:r>
      <w:r>
        <w:rPr>
          <w:rFonts w:asciiTheme="minorHAnsi" w:hAnsiTheme="minorHAnsi" w:cstheme="minorHAnsi"/>
          <w:color w:val="auto"/>
        </w:rPr>
        <w:t>ekt umowy stanowi Załącznik nr 8</w:t>
      </w:r>
      <w:r w:rsidRPr="00F55859">
        <w:rPr>
          <w:rFonts w:asciiTheme="minorHAnsi" w:hAnsiTheme="minorHAnsi" w:cstheme="minorHAnsi"/>
          <w:color w:val="auto"/>
        </w:rPr>
        <w:t xml:space="preserve"> do niniejszego Zapytania ofertowego. </w:t>
      </w:r>
    </w:p>
    <w:p w14:paraId="2D9DAB37" w14:textId="77777777" w:rsidR="000E157D" w:rsidRPr="00F55859" w:rsidRDefault="000E157D" w:rsidP="000E157D">
      <w:pPr>
        <w:pStyle w:val="Default"/>
        <w:tabs>
          <w:tab w:val="left" w:pos="426"/>
        </w:tabs>
        <w:spacing w:after="22"/>
        <w:jc w:val="both"/>
        <w:rPr>
          <w:rFonts w:asciiTheme="minorHAnsi" w:hAnsiTheme="minorHAnsi" w:cstheme="minorHAnsi"/>
          <w:color w:val="auto"/>
        </w:rPr>
      </w:pPr>
    </w:p>
    <w:p w14:paraId="323E8111" w14:textId="70A425A1" w:rsidR="009748B3" w:rsidRPr="000E157D" w:rsidRDefault="00420F8C" w:rsidP="009748B3">
      <w:pPr>
        <w:pStyle w:val="Default"/>
        <w:numPr>
          <w:ilvl w:val="0"/>
          <w:numId w:val="20"/>
        </w:numPr>
        <w:tabs>
          <w:tab w:val="left" w:pos="426"/>
        </w:tabs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</w:t>
      </w:r>
      <w:r w:rsidRPr="00F55859">
        <w:rPr>
          <w:rFonts w:asciiTheme="minorHAnsi" w:hAnsiTheme="minorHAnsi" w:cstheme="minorHAnsi"/>
          <w:color w:val="auto"/>
        </w:rPr>
        <w:t xml:space="preserve">miany i uzupełnienia postanowień umowy mogą być dokonane za zgodą obu stron, wyłącznie w formie aneksu sporządzonego na piśmie i podpisanego przez obie strony pod rygorem nieważności. </w:t>
      </w:r>
    </w:p>
    <w:p w14:paraId="0CCF8805" w14:textId="77777777" w:rsidR="009748B3" w:rsidRPr="00F55859" w:rsidRDefault="009748B3" w:rsidP="009748B3">
      <w:pPr>
        <w:pStyle w:val="Default"/>
        <w:tabs>
          <w:tab w:val="left" w:pos="426"/>
        </w:tabs>
        <w:spacing w:after="22"/>
        <w:jc w:val="both"/>
        <w:rPr>
          <w:rFonts w:asciiTheme="minorHAnsi" w:hAnsiTheme="minorHAnsi" w:cstheme="minorHAnsi"/>
          <w:color w:val="auto"/>
        </w:rPr>
      </w:pPr>
    </w:p>
    <w:p w14:paraId="1014AE12" w14:textId="77777777" w:rsidR="00420F8C" w:rsidRPr="00F55859" w:rsidRDefault="00420F8C" w:rsidP="00F0408D">
      <w:pPr>
        <w:pStyle w:val="Defaul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Zamawiający przewiduje możliwość dokonania zmiany umowy w następujących przypadkach: </w:t>
      </w:r>
    </w:p>
    <w:p w14:paraId="046694C0" w14:textId="77777777" w:rsidR="00420F8C" w:rsidRPr="00F55859" w:rsidRDefault="00420F8C" w:rsidP="00F0408D">
      <w:pPr>
        <w:pStyle w:val="Default"/>
        <w:numPr>
          <w:ilvl w:val="0"/>
          <w:numId w:val="21"/>
        </w:numPr>
        <w:spacing w:after="23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zmiany sposobu spełnienia świadczenia umownego przy zachowaniu co najmniej standardów jakościowych określonych Wymaganiami Zamawiającego; </w:t>
      </w:r>
    </w:p>
    <w:p w14:paraId="6E6543AB" w14:textId="77777777" w:rsidR="00420F8C" w:rsidRPr="00F55859" w:rsidRDefault="00420F8C" w:rsidP="00F0408D">
      <w:pPr>
        <w:pStyle w:val="Default"/>
        <w:numPr>
          <w:ilvl w:val="0"/>
          <w:numId w:val="21"/>
        </w:numPr>
        <w:spacing w:after="23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pominięcia jakiejkolwiek części usług (jednak bez prawa zlecenia jej osobom trzecim); </w:t>
      </w:r>
    </w:p>
    <w:p w14:paraId="3DE1E09F" w14:textId="77777777" w:rsidR="00420F8C" w:rsidRPr="008864B8" w:rsidRDefault="00420F8C" w:rsidP="00F0408D">
      <w:pPr>
        <w:pStyle w:val="Default"/>
        <w:numPr>
          <w:ilvl w:val="0"/>
          <w:numId w:val="21"/>
        </w:numPr>
        <w:spacing w:after="23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zmiany w kolejności i terminach wykonywania usług; </w:t>
      </w:r>
    </w:p>
    <w:p w14:paraId="1D730403" w14:textId="77777777" w:rsidR="00420F8C" w:rsidRPr="00F55859" w:rsidRDefault="00420F8C" w:rsidP="00F0408D">
      <w:pPr>
        <w:pStyle w:val="Default"/>
        <w:numPr>
          <w:ilvl w:val="0"/>
          <w:numId w:val="21"/>
        </w:numPr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zastąpienie zakresu planowanych do wykonania usług innym zakresem usług przy zachowaniu wymogów jakościowych oraz wymogu zgodności z celem i zasadami realizacji Przedsięwzięcia; </w:t>
      </w:r>
    </w:p>
    <w:p w14:paraId="606DAF2B" w14:textId="77777777" w:rsidR="00420F8C" w:rsidRDefault="00420F8C" w:rsidP="00F0408D">
      <w:pPr>
        <w:pStyle w:val="Default"/>
        <w:numPr>
          <w:ilvl w:val="0"/>
          <w:numId w:val="21"/>
        </w:numPr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zmiany wynikające z zmiany prawa, np. zmiany stawki </w:t>
      </w:r>
      <w:sdt>
        <w:sdtPr>
          <w:rPr>
            <w:rFonts w:asciiTheme="minorHAnsi" w:hAnsiTheme="minorHAnsi" w:cstheme="minorHAnsi"/>
            <w:color w:val="auto"/>
          </w:rPr>
          <w:tag w:val="LE_LI_T=S&amp;U=cbe1ae42-edd3-42de-a972-ff4d8800139b&amp;I=0&amp;S=eyJGb250Q29sb3IiOi0xNjc3NzIxNiwiQmFja2dyb3VuZENvbG9yIjotMTY3NzcyMTYsIlVuZGVybGluZUNvbG9yIjotMTY3NzcyMTYsIlVuZGVybGluZVR5cGUiOjB9"/>
          <w:id w:val="1709760151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VAT</w:t>
          </w:r>
        </w:sdtContent>
      </w:sdt>
      <w:r>
        <w:rPr>
          <w:rFonts w:asciiTheme="minorHAnsi" w:hAnsiTheme="minorHAnsi" w:cstheme="minorHAnsi"/>
          <w:color w:val="auto"/>
        </w:rPr>
        <w:t xml:space="preserve">. </w:t>
      </w:r>
    </w:p>
    <w:p w14:paraId="6AE5FAC8" w14:textId="77777777" w:rsidR="00420F8C" w:rsidRDefault="00420F8C" w:rsidP="00F0408D">
      <w:pPr>
        <w:pStyle w:val="Default"/>
        <w:numPr>
          <w:ilvl w:val="0"/>
          <w:numId w:val="21"/>
        </w:numPr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zmiana terminu wykonywania umowy wynikająca ze zmian wprowadzonych w zakresie rzeczowym w pozwoleniu konserwatorskim lub z czasu na wydanie decyzji u uzgodnień dłuższego niż to zapisane jest w Kodeksie Postępowania Administracyjnego</w:t>
      </w:r>
    </w:p>
    <w:p w14:paraId="13D2B5A8" w14:textId="77777777" w:rsidR="00420F8C" w:rsidRDefault="00420F8C" w:rsidP="00F0408D">
      <w:pPr>
        <w:pStyle w:val="Default"/>
        <w:numPr>
          <w:ilvl w:val="0"/>
          <w:numId w:val="21"/>
        </w:numPr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braku zgody organów władzy administracyjnej i zarządców terenów i sieci uzbrojeniach,  bez zgody których realizacja zakresu rzeczowego byłaby niemożliwa</w:t>
      </w:r>
    </w:p>
    <w:p w14:paraId="158FB032" w14:textId="77777777" w:rsidR="00420F8C" w:rsidRPr="008864B8" w:rsidRDefault="00420F8C" w:rsidP="00F0408D">
      <w:pPr>
        <w:pStyle w:val="Default"/>
        <w:numPr>
          <w:ilvl w:val="0"/>
          <w:numId w:val="21"/>
        </w:numPr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innych przewidzianych przepisami </w:t>
      </w:r>
      <w:sdt>
        <w:sdtPr>
          <w:rPr>
            <w:rFonts w:asciiTheme="minorHAnsi" w:hAnsiTheme="minorHAnsi" w:cstheme="minorHAnsi"/>
            <w:color w:val="auto"/>
          </w:rPr>
          <w:tag w:val="LE_LI_T=S&amp;U=711ceaf8-884c-4b53-8d94-42b5609e36d6&amp;I=0&amp;S=eyJGb250Q29sb3IiOi0xNjc3NzIxNiwiQmFja2dyb3VuZENvbG9yIjotMTY3NzcyMTYsIlVuZGVybGluZUNvbG9yIjotMTY3NzcyMTYsIlVuZGVybGluZVR5cGUiOjB9"/>
          <w:id w:val="-1468190484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kodeksu cywilnego</w:t>
          </w:r>
        </w:sdtContent>
      </w:sdt>
      <w:r>
        <w:rPr>
          <w:rFonts w:asciiTheme="minorHAnsi" w:hAnsiTheme="minorHAnsi" w:cstheme="minorHAnsi"/>
          <w:color w:val="auto"/>
        </w:rPr>
        <w:t xml:space="preserve"> lub </w:t>
      </w:r>
      <w:sdt>
        <w:sdtPr>
          <w:rPr>
            <w:rFonts w:asciiTheme="minorHAnsi" w:hAnsiTheme="minorHAnsi" w:cstheme="minorHAnsi"/>
            <w:color w:val="auto"/>
          </w:rPr>
          <w:tag w:val="LE_LI_T=S&amp;U=1335c9fb-ed50-4ca5-a387-c3dd27b63ea8&amp;I=0&amp;S=eyJGb250Q29sb3IiOi0xNjc3NzIxNiwiQmFja2dyb3VuZENvbG9yIjotMTY3NzcyMTYsIlVuZGVybGluZUNvbG9yIjotMTY3NzcyMTYsIlVuZGVybGluZVR5cGUiOjB9"/>
          <w:id w:val="541632517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prawa zamówień publicznych</w:t>
          </w:r>
        </w:sdtContent>
      </w:sdt>
      <w:r>
        <w:rPr>
          <w:rFonts w:asciiTheme="minorHAnsi" w:hAnsiTheme="minorHAnsi" w:cstheme="minorHAnsi"/>
          <w:color w:val="auto"/>
        </w:rPr>
        <w:t>.</w:t>
      </w:r>
    </w:p>
    <w:p w14:paraId="4467308D" w14:textId="77777777" w:rsidR="00420F8C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60CD083C" w14:textId="77777777" w:rsidR="009B1F54" w:rsidRDefault="009B1F54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0B7C5860" w14:textId="77777777" w:rsidR="009B1F54" w:rsidRDefault="009B1F54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75B6E2DE" w14:textId="77777777" w:rsidR="009B1F54" w:rsidRPr="00F55859" w:rsidRDefault="009B1F54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45BE6884" w14:textId="77777777" w:rsidR="00420F8C" w:rsidRPr="006A743A" w:rsidRDefault="00420F8C" w:rsidP="003757F1">
      <w:pPr>
        <w:pStyle w:val="Default"/>
        <w:numPr>
          <w:ilvl w:val="0"/>
          <w:numId w:val="29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6A743A">
        <w:rPr>
          <w:rFonts w:asciiTheme="minorHAnsi" w:hAnsiTheme="minorHAnsi" w:cstheme="minorHAnsi"/>
          <w:b/>
          <w:bCs/>
          <w:color w:val="auto"/>
          <w:u w:val="single"/>
        </w:rPr>
        <w:lastRenderedPageBreak/>
        <w:t xml:space="preserve">Osoba do kontaktu z Wykonawcami </w:t>
      </w:r>
    </w:p>
    <w:p w14:paraId="34BC5AE2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70C87296" w14:textId="62777C99" w:rsidR="00E06039" w:rsidRDefault="00420F8C" w:rsidP="00F0408D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>Zamawiający informuje, że osobą do kontaktów jest</w:t>
      </w:r>
      <w:r>
        <w:rPr>
          <w:rFonts w:asciiTheme="minorHAnsi" w:hAnsiTheme="minorHAnsi" w:cstheme="minorHAnsi"/>
          <w:color w:val="auto"/>
        </w:rPr>
        <w:t xml:space="preserve"> </w:t>
      </w:r>
      <w:r w:rsidR="00E06039">
        <w:rPr>
          <w:rFonts w:asciiTheme="minorHAnsi" w:hAnsiTheme="minorHAnsi" w:cstheme="minorHAnsi"/>
          <w:color w:val="auto"/>
        </w:rPr>
        <w:t xml:space="preserve">mgr inż. Andrzej Tokarski , prokurent  Biura Analiz i Ocen Środowiska EKORAPORT sp. z o.o. tel. + 48 606 965 789, </w:t>
      </w:r>
      <w:hyperlink r:id="rId8" w:history="1">
        <w:r w:rsidR="00E06039" w:rsidRPr="00CA4034">
          <w:rPr>
            <w:rStyle w:val="Hipercze"/>
            <w:rFonts w:asciiTheme="minorHAnsi" w:hAnsiTheme="minorHAnsi" w:cstheme="minorHAnsi"/>
          </w:rPr>
          <w:t>biuro@ekoraport.net</w:t>
        </w:r>
      </w:hyperlink>
      <w:r w:rsidR="00E06039">
        <w:rPr>
          <w:rFonts w:asciiTheme="minorHAnsi" w:hAnsiTheme="minorHAnsi" w:cstheme="minorHAnsi"/>
          <w:color w:val="auto"/>
        </w:rPr>
        <w:t xml:space="preserve">  </w:t>
      </w:r>
    </w:p>
    <w:p w14:paraId="38F75C28" w14:textId="08741223" w:rsidR="00420F8C" w:rsidRDefault="00E06039" w:rsidP="00F0408D">
      <w:pPr>
        <w:pStyle w:val="Default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Biuro Analiz i Ocen Środowiska</w:t>
      </w:r>
      <w:r w:rsidRPr="00E06039">
        <w:rPr>
          <w:rFonts w:asciiTheme="minorHAnsi" w:hAnsiTheme="minorHAnsi" w:cstheme="minorHAnsi"/>
          <w:color w:val="auto"/>
          <w:vertAlign w:val="superscript"/>
        </w:rPr>
        <w:t xml:space="preserve">  </w:t>
      </w:r>
      <w:r>
        <w:rPr>
          <w:rFonts w:asciiTheme="minorHAnsi" w:hAnsiTheme="minorHAnsi" w:cstheme="minorHAnsi"/>
          <w:color w:val="auto"/>
        </w:rPr>
        <w:t>EKORAPORT sp. z o.o. pełni dla Projektu funkcję zarządzającego</w:t>
      </w:r>
      <w:r w:rsidR="005675EE">
        <w:rPr>
          <w:rFonts w:asciiTheme="minorHAnsi" w:hAnsiTheme="minorHAnsi" w:cstheme="minorHAnsi"/>
          <w:color w:val="auto"/>
        </w:rPr>
        <w:t xml:space="preserve"> w rozumieniu przepisów i wytycznych Narodowego Funduszu Ochrony Środowiska i Gospodarki Wodnej w Warszawie oraz </w:t>
      </w:r>
      <w:r>
        <w:rPr>
          <w:rFonts w:asciiTheme="minorHAnsi" w:hAnsiTheme="minorHAnsi" w:cstheme="minorHAnsi"/>
          <w:color w:val="auto"/>
        </w:rPr>
        <w:t xml:space="preserve"> nadzorującego</w:t>
      </w:r>
      <w:r w:rsidR="005675EE">
        <w:rPr>
          <w:rFonts w:asciiTheme="minorHAnsi" w:hAnsiTheme="minorHAnsi" w:cstheme="minorHAnsi"/>
          <w:color w:val="auto"/>
        </w:rPr>
        <w:t xml:space="preserve"> w rozumieniu przepisów Prawa Budowlanego </w:t>
      </w:r>
      <w:r>
        <w:rPr>
          <w:rFonts w:asciiTheme="minorHAnsi" w:hAnsiTheme="minorHAnsi" w:cstheme="minorHAnsi"/>
          <w:color w:val="auto"/>
        </w:rPr>
        <w:t xml:space="preserve">zgodnie z zawartą umową. </w:t>
      </w:r>
    </w:p>
    <w:p w14:paraId="04972C06" w14:textId="77777777" w:rsidR="00420F8C" w:rsidRPr="00284A9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36808C37" w14:textId="77777777" w:rsidR="00420F8C" w:rsidRPr="006A743A" w:rsidRDefault="00420F8C" w:rsidP="003757F1">
      <w:pPr>
        <w:pStyle w:val="Default"/>
        <w:numPr>
          <w:ilvl w:val="0"/>
          <w:numId w:val="29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6A743A">
        <w:rPr>
          <w:rFonts w:asciiTheme="minorHAnsi" w:hAnsiTheme="minorHAnsi" w:cstheme="minorHAnsi"/>
          <w:b/>
          <w:bCs/>
          <w:color w:val="auto"/>
          <w:u w:val="single"/>
        </w:rPr>
        <w:t xml:space="preserve">Klauzula informacyjna z </w:t>
      </w:r>
      <w:sdt>
        <w:sdtPr>
          <w:rPr>
            <w:rFonts w:asciiTheme="minorHAnsi" w:hAnsiTheme="minorHAnsi" w:cstheme="minorHAnsi"/>
            <w:b/>
            <w:bCs/>
            <w:color w:val="auto"/>
            <w:u w:val="single"/>
          </w:rPr>
          <w:tag w:val="LE_LI_T=U&amp;U=f259f270-58f4-425d-a55d-852c18730fe9&amp;I=0&amp;S=eyJGb250Q29sb3IiOi0xNjc3NzIxNiwiQmFja2dyb3VuZENvbG9yIjotMTY3NzcyMTYsIlVuZGVybGluZUNvbG9yIjotMTY3NzcyMTYsIlVuZGVybGluZVR5cGUiOjF9"/>
          <w:id w:val="562684911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b/>
              <w:bCs/>
              <w:color w:val="auto"/>
              <w:u w:val="single"/>
            </w:rPr>
            <w:t>art. 13</w:t>
          </w:r>
        </w:sdtContent>
      </w:sdt>
      <w:r>
        <w:rPr>
          <w:rFonts w:asciiTheme="minorHAnsi" w:hAnsiTheme="minorHAnsi" w:cstheme="minorHAnsi"/>
          <w:b/>
          <w:bCs/>
          <w:color w:val="auto"/>
          <w:u w:val="single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color w:val="auto"/>
            <w:u w:val="single"/>
          </w:rPr>
          <w:tag w:val="LE_LI_T=S&amp;U=f259f270-58f4-425d-a55d-852c18730fe9&amp;I=0&amp;S=eyJGb250Q29sb3IiOi0xNjc3NzIxNiwiQmFja2dyb3VuZENvbG9yIjotMTY3NzcyMTYsIlVuZGVybGluZUNvbG9yIjotMTY3NzcyMTYsIlVuZGVybGluZVR5cGUiOjF9"/>
          <w:id w:val="-1536876572"/>
          <w:temporary/>
          <w15:appearance w15:val="hidden"/>
        </w:sdtPr>
        <w:sdtContent>
          <w:r w:rsidRPr="006A743A">
            <w:rPr>
              <w:rFonts w:asciiTheme="minorHAnsi" w:hAnsiTheme="minorHAnsi" w:cstheme="minorHAnsi"/>
              <w:b/>
              <w:bCs/>
              <w:color w:val="auto"/>
              <w:u w:val="single"/>
            </w:rPr>
            <w:t>RODO</w:t>
          </w:r>
        </w:sdtContent>
      </w:sdt>
      <w:r>
        <w:rPr>
          <w:rFonts w:asciiTheme="minorHAnsi" w:hAnsiTheme="minorHAnsi" w:cstheme="minorHAnsi"/>
          <w:b/>
          <w:bCs/>
          <w:color w:val="auto"/>
          <w:u w:val="single"/>
        </w:rPr>
        <w:t xml:space="preserve"> </w:t>
      </w:r>
    </w:p>
    <w:p w14:paraId="7C8FEFFF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38F6F78F" w14:textId="6D79CD1C" w:rsidR="00420F8C" w:rsidRDefault="00420F8C" w:rsidP="00DA6C8C">
      <w:pPr>
        <w:pStyle w:val="Default"/>
        <w:jc w:val="both"/>
        <w:rPr>
          <w:rFonts w:asciiTheme="minorHAnsi" w:hAnsiTheme="minorHAnsi" w:cstheme="minorHAnsi"/>
        </w:rPr>
      </w:pPr>
      <w:r w:rsidRPr="00F55859">
        <w:rPr>
          <w:rFonts w:asciiTheme="minorHAnsi" w:hAnsiTheme="minorHAnsi" w:cstheme="minorHAnsi"/>
          <w:color w:val="auto"/>
        </w:rPr>
        <w:t xml:space="preserve">Zgodnie z </w:t>
      </w:r>
      <w:sdt>
        <w:sdtPr>
          <w:rPr>
            <w:rFonts w:asciiTheme="minorHAnsi" w:hAnsiTheme="minorHAnsi" w:cstheme="minorHAnsi"/>
            <w:color w:val="auto"/>
          </w:rPr>
          <w:tag w:val="LE_LI_T=U&amp;U=d9c3f6a9-f0ad-41a1-ac0d-925da2153059&amp;I=0&amp;S=eyJGb250Q29sb3IiOi0xNjc3NzIxNiwiQmFja2dyb3VuZENvbG9yIjotMTY3NzcyMTYsIlVuZGVybGluZUNvbG9yIjotMTY3NzcyMTYsIlVuZGVybGluZVR5cGUiOjB9"/>
          <w:id w:val="-852956159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art. 13 ust. 1</w:t>
          </w:r>
        </w:sdtContent>
      </w:sdt>
      <w:r>
        <w:rPr>
          <w:rFonts w:asciiTheme="minorHAnsi" w:hAnsiTheme="minorHAnsi" w:cstheme="minorHAnsi"/>
          <w:color w:val="auto"/>
        </w:rPr>
        <w:t xml:space="preserve"> i </w:t>
      </w:r>
      <w:sdt>
        <w:sdtPr>
          <w:rPr>
            <w:rFonts w:asciiTheme="minorHAnsi" w:hAnsiTheme="minorHAnsi" w:cstheme="minorHAnsi"/>
            <w:color w:val="auto"/>
          </w:rPr>
          <w:tag w:val="LE_LI_T=U&amp;U=d9c3f6a9-f0ad-41a1-ac0d-925da2153059&amp;I=1&amp;S=eyJGb250Q29sb3IiOi0xNjc3NzIxNiwiQmFja2dyb3VuZENvbG9yIjotMTY3NzcyMTYsIlVuZGVybGluZUNvbG9yIjotMTY3NzcyMTYsIlVuZGVybGluZVR5cGUiOjB9"/>
          <w:id w:val="1385378659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2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tag w:val="LE_LI_T=S&amp;U=d9c3f6a9-f0ad-41a1-ac0d-925da2153059&amp;I=0&amp;S=eyJGb250Q29sb3IiOi0xNjc3NzIxNiwiQmFja2dyb3VuZENvbG9yIjotMTY3NzcyMTYsIlVuZGVybGluZUNvbG9yIjotMTY3NzcyMTYsIlVuZGVybGluZVR5cGUiOjB9"/>
          <w:id w:val="-1122917122"/>
          <w:temporary/>
          <w15:appearance w15:val="hidden"/>
        </w:sdtPr>
        <w:sdtContent>
          <w:r w:rsidRPr="00F55859">
            <w:rPr>
              <w:rFonts w:asciiTheme="minorHAnsi" w:hAnsiTheme="minorHAnsi" w:cstheme="minorHAnsi"/>
              <w:color w:val="auto"/>
            </w:rPr>
            <w:t>rozporządzenia Parlamentu Europejskiego i Rady (UE) 2016/679</w:t>
          </w:r>
        </w:sdtContent>
      </w:sdt>
      <w:r>
        <w:rPr>
          <w:rFonts w:asciiTheme="minorHAnsi" w:hAnsiTheme="minorHAnsi" w:cstheme="minorHAnsi"/>
          <w:color w:val="auto"/>
        </w:rPr>
        <w:t xml:space="preserve">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</w:t>
      </w:r>
      <w:sdt>
        <w:sdtPr>
          <w:rPr>
            <w:rFonts w:asciiTheme="minorHAnsi" w:hAnsiTheme="minorHAnsi" w:cstheme="minorHAnsi"/>
            <w:color w:val="auto"/>
          </w:rPr>
          <w:tag w:val="LE_LI_T=S&amp;U=621327d0-0470-40f8-8dd0-9b5cb87b49b7&amp;I=0&amp;S=eyJGb250Q29sb3IiOi0xNjc3NzIxNiwiQmFja2dyb3VuZENvbG9yIjotMTY3NzcyMTYsIlVuZGVybGluZUNvbG9yIjotMTY3NzcyMTYsIlVuZGVybGluZVR5cGUiOjB9"/>
          <w:id w:val="-2281646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”, Zamawiający informuje, że:  </w:t>
      </w:r>
      <w:r w:rsidRPr="00AC4253">
        <w:rPr>
          <w:rFonts w:asciiTheme="minorHAnsi" w:hAnsiTheme="minorHAnsi" w:cstheme="minorHAnsi"/>
          <w:color w:val="auto"/>
        </w:rPr>
        <w:t>administratorem Pani/Pana danych osobowych jest:</w:t>
      </w:r>
      <w:r>
        <w:rPr>
          <w:rFonts w:asciiTheme="minorHAnsi" w:hAnsiTheme="minorHAnsi" w:cstheme="minorHAnsi"/>
          <w:color w:val="auto"/>
        </w:rPr>
        <w:t xml:space="preserve"> </w:t>
      </w:r>
      <w:r w:rsidR="00DA6C8C" w:rsidRPr="00DA6C8C">
        <w:rPr>
          <w:rFonts w:asciiTheme="minorHAnsi" w:hAnsiTheme="minorHAnsi" w:cstheme="minorHAnsi"/>
          <w:color w:val="auto"/>
        </w:rPr>
        <w:t>Ks. dr Jan Gębarowski</w:t>
      </w:r>
      <w:r w:rsidR="00DA6C8C">
        <w:rPr>
          <w:rFonts w:asciiTheme="minorHAnsi" w:hAnsiTheme="minorHAnsi" w:cstheme="minorHAnsi"/>
          <w:color w:val="auto"/>
        </w:rPr>
        <w:t xml:space="preserve"> </w:t>
      </w:r>
      <w:r w:rsidRPr="008864B8">
        <w:rPr>
          <w:rFonts w:asciiTheme="minorHAnsi" w:hAnsiTheme="minorHAnsi" w:cstheme="minorHAnsi"/>
          <w:color w:val="auto"/>
        </w:rPr>
        <w:t>– Proboszcz Parafii</w:t>
      </w:r>
      <w:r>
        <w:rPr>
          <w:rFonts w:asciiTheme="minorHAnsi" w:hAnsiTheme="minorHAnsi" w:cstheme="minorHAnsi"/>
          <w:color w:val="auto"/>
        </w:rPr>
        <w:t xml:space="preserve"> Rzymskokatolickiej pw.</w:t>
      </w:r>
      <w:r w:rsidR="00DA6C8C">
        <w:rPr>
          <w:rFonts w:asciiTheme="minorHAnsi" w:hAnsiTheme="minorHAnsi" w:cstheme="minorHAnsi"/>
          <w:color w:val="auto"/>
        </w:rPr>
        <w:t xml:space="preserve"> Św. Wawrzyńca w Wojniczu</w:t>
      </w:r>
      <w:r>
        <w:rPr>
          <w:rFonts w:asciiTheme="minorHAnsi" w:hAnsiTheme="minorHAnsi" w:cstheme="minorHAnsi"/>
        </w:rPr>
        <w:t xml:space="preserve"> </w:t>
      </w:r>
      <w:r w:rsidRPr="007900AF">
        <w:rPr>
          <w:rFonts w:asciiTheme="minorHAnsi" w:hAnsiTheme="minorHAnsi" w:cstheme="minorHAnsi"/>
        </w:rPr>
        <w:t>z siedzibą w</w:t>
      </w:r>
      <w:r w:rsidR="00DA6C8C">
        <w:rPr>
          <w:rFonts w:asciiTheme="minorHAnsi" w:hAnsiTheme="minorHAnsi" w:cstheme="minorHAnsi"/>
        </w:rPr>
        <w:t xml:space="preserve"> </w:t>
      </w:r>
      <w:r w:rsidR="00DA6C8C" w:rsidRPr="00DA6C8C">
        <w:rPr>
          <w:rFonts w:asciiTheme="minorHAnsi" w:hAnsiTheme="minorHAnsi" w:cstheme="minorHAnsi"/>
        </w:rPr>
        <w:t>ul. Pola Archidiakonów Wojnickich 2</w:t>
      </w:r>
      <w:r w:rsidR="00DA6C8C">
        <w:rPr>
          <w:rFonts w:asciiTheme="minorHAnsi" w:hAnsiTheme="minorHAnsi" w:cstheme="minorHAnsi"/>
        </w:rPr>
        <w:t xml:space="preserve">, </w:t>
      </w:r>
      <w:r w:rsidR="00DA6C8C" w:rsidRPr="00DA6C8C">
        <w:rPr>
          <w:rFonts w:asciiTheme="minorHAnsi" w:hAnsiTheme="minorHAnsi" w:cstheme="minorHAnsi"/>
        </w:rPr>
        <w:t>32-830 Wojnicz</w:t>
      </w:r>
      <w:r w:rsidRPr="007900AF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tel.: </w:t>
      </w:r>
      <w:r w:rsidR="00DA6C8C" w:rsidRPr="00DA6C8C">
        <w:rPr>
          <w:rFonts w:asciiTheme="minorHAnsi" w:hAnsiTheme="minorHAnsi" w:cstheme="minorHAnsi"/>
        </w:rPr>
        <w:t>502</w:t>
      </w:r>
      <w:r w:rsidR="00DA6C8C">
        <w:rPr>
          <w:rFonts w:asciiTheme="minorHAnsi" w:hAnsiTheme="minorHAnsi" w:cstheme="minorHAnsi"/>
        </w:rPr>
        <w:t> </w:t>
      </w:r>
      <w:r w:rsidR="00DA6C8C" w:rsidRPr="00DA6C8C">
        <w:rPr>
          <w:rFonts w:asciiTheme="minorHAnsi" w:hAnsiTheme="minorHAnsi" w:cstheme="minorHAnsi"/>
        </w:rPr>
        <w:t>822</w:t>
      </w:r>
      <w:r w:rsidR="00DA6C8C">
        <w:rPr>
          <w:rFonts w:asciiTheme="minorHAnsi" w:hAnsiTheme="minorHAnsi" w:cstheme="minorHAnsi"/>
        </w:rPr>
        <w:t xml:space="preserve"> </w:t>
      </w:r>
      <w:r w:rsidR="00DA6C8C" w:rsidRPr="00DA6C8C">
        <w:rPr>
          <w:rFonts w:asciiTheme="minorHAnsi" w:hAnsiTheme="minorHAnsi" w:cstheme="minorHAnsi"/>
        </w:rPr>
        <w:t>585</w:t>
      </w:r>
      <w:r>
        <w:rPr>
          <w:rFonts w:asciiTheme="minorHAnsi" w:hAnsiTheme="minorHAnsi" w:cstheme="minorHAnsi"/>
        </w:rPr>
        <w:t>.</w:t>
      </w:r>
    </w:p>
    <w:p w14:paraId="7583EE68" w14:textId="77777777" w:rsidR="00420F8C" w:rsidRPr="0068534D" w:rsidRDefault="00420F8C" w:rsidP="00F0408D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615DF43B" w14:textId="1624CB18" w:rsidR="00420F8C" w:rsidRPr="00DA6C8C" w:rsidRDefault="00420F8C" w:rsidP="00DA6C8C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b/>
          <w:bCs/>
          <w:i/>
          <w:iCs/>
          <w:color w:val="auto"/>
        </w:rPr>
      </w:pPr>
      <w:r w:rsidRPr="0068534D">
        <w:rPr>
          <w:rFonts w:asciiTheme="minorHAnsi" w:hAnsiTheme="minorHAnsi" w:cstheme="minorHAnsi"/>
          <w:color w:val="auto"/>
        </w:rPr>
        <w:t xml:space="preserve">Pani/Pana dane osobowe przetwarzane będą na podstawie </w:t>
      </w:r>
      <w:sdt>
        <w:sdtPr>
          <w:rPr>
            <w:rFonts w:asciiTheme="minorHAnsi" w:hAnsiTheme="minorHAnsi" w:cstheme="minorHAnsi"/>
            <w:color w:val="auto"/>
          </w:rPr>
          <w:tag w:val="LE_LI_T=U&amp;U=a2984a33-1517-4690-a7f5-12a37afd69cc&amp;I=0&amp;S=eyJGb250Q29sb3IiOi0xNjc3NzIxNiwiQmFja2dyb3VuZENvbG9yIjotMTY3NzcyMTYsIlVuZGVybGluZUNvbG9yIjotMTY3NzcyMTYsIlVuZGVybGluZVR5cGUiOjB9"/>
          <w:id w:val="-1134105840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art. 6 ust. 1 lit. c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tag w:val="LE_LI_T=S&amp;U=a2984a33-1517-4690-a7f5-12a37afd69cc&amp;I=0&amp;S=eyJGb250Q29sb3IiOi0xNjc3NzIxNiwiQmFja2dyb3VuZENvbG9yIjotMTY3NzcyMTYsIlVuZGVybGluZUNvbG9yIjotMTY3NzcyMTYsIlVuZGVybGluZVR5cGUiOjB9"/>
          <w:id w:val="792481348"/>
          <w:temporary/>
          <w15:appearance w15:val="hidden"/>
        </w:sdtPr>
        <w:sdtContent>
          <w:r w:rsidRPr="0068534D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 w celu związanym z postępowaniem o udzielenie zamówieni</w:t>
      </w:r>
      <w:r w:rsidR="00193CDF">
        <w:rPr>
          <w:rFonts w:asciiTheme="minorHAnsi" w:hAnsiTheme="minorHAnsi" w:cstheme="minorHAnsi"/>
          <w:color w:val="auto"/>
        </w:rPr>
        <w:t xml:space="preserve">a </w:t>
      </w:r>
      <w:r w:rsidRPr="00193CDF">
        <w:rPr>
          <w:rFonts w:asciiTheme="minorHAnsi" w:hAnsiTheme="minorHAnsi" w:cstheme="minorHAnsi"/>
          <w:color w:val="auto"/>
        </w:rPr>
        <w:t xml:space="preserve">pt. </w:t>
      </w:r>
      <w:r w:rsidRPr="00193CDF">
        <w:rPr>
          <w:rFonts w:asciiTheme="minorHAnsi" w:hAnsiTheme="minorHAnsi" w:cstheme="minorHAnsi"/>
          <w:b/>
          <w:bCs/>
          <w:i/>
          <w:iCs/>
          <w:color w:val="auto"/>
        </w:rPr>
        <w:t>Oferta na realizację Projektu „</w:t>
      </w:r>
      <w:r w:rsidR="00DA6C8C" w:rsidRPr="00DA6C8C">
        <w:rPr>
          <w:rFonts w:asciiTheme="minorHAnsi" w:hAnsiTheme="minorHAnsi" w:cstheme="minorHAnsi"/>
          <w:b/>
          <w:bCs/>
          <w:i/>
          <w:iCs/>
          <w:color w:val="auto"/>
        </w:rPr>
        <w:t>Energomodernizacja budynków Parafii pw. Św. Wawrzyńca</w:t>
      </w:r>
      <w:r w:rsidR="00DA6C8C">
        <w:rPr>
          <w:rFonts w:asciiTheme="minorHAnsi" w:hAnsiTheme="minorHAnsi" w:cstheme="minorHAnsi"/>
          <w:b/>
          <w:bCs/>
          <w:i/>
          <w:iCs/>
          <w:color w:val="auto"/>
        </w:rPr>
        <w:t xml:space="preserve"> </w:t>
      </w:r>
      <w:r w:rsidR="00DA6C8C" w:rsidRPr="00DA6C8C">
        <w:rPr>
          <w:rFonts w:asciiTheme="minorHAnsi" w:hAnsiTheme="minorHAnsi" w:cstheme="minorHAnsi"/>
          <w:b/>
          <w:bCs/>
          <w:i/>
          <w:iCs/>
          <w:color w:val="auto"/>
        </w:rPr>
        <w:t>w Wojniczu</w:t>
      </w:r>
      <w:r w:rsidRPr="00DA6C8C">
        <w:rPr>
          <w:rFonts w:asciiTheme="minorHAnsi" w:hAnsiTheme="minorHAnsi" w:cstheme="minorHAnsi"/>
          <w:b/>
          <w:bCs/>
          <w:i/>
          <w:iCs/>
          <w:color w:val="auto"/>
        </w:rPr>
        <w:t>”</w:t>
      </w:r>
    </w:p>
    <w:p w14:paraId="6C6F5D5D" w14:textId="77777777" w:rsidR="00420F8C" w:rsidRPr="0068534D" w:rsidRDefault="00420F8C" w:rsidP="00F0408D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68534D">
        <w:rPr>
          <w:rFonts w:asciiTheme="minorHAnsi" w:hAnsiTheme="minorHAnsi" w:cstheme="minorHAnsi"/>
          <w:color w:val="auto"/>
        </w:rPr>
        <w:t xml:space="preserve">odbiorcami Pani/Pana danych osobowych będą osoby lub podmioty, którym udostępniona zostanie dokumentacja postępowania; </w:t>
      </w:r>
    </w:p>
    <w:p w14:paraId="075DA223" w14:textId="77777777" w:rsidR="00420F8C" w:rsidRDefault="00420F8C" w:rsidP="00F0408D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68534D">
        <w:rPr>
          <w:rFonts w:asciiTheme="minorHAnsi" w:hAnsiTheme="minorHAnsi" w:cstheme="minorHAnsi"/>
          <w:color w:val="auto"/>
        </w:rPr>
        <w:t>Pani</w:t>
      </w:r>
      <w:r w:rsidRPr="006A743A">
        <w:rPr>
          <w:rFonts w:asciiTheme="minorHAnsi" w:hAnsiTheme="minorHAnsi" w:cstheme="minorHAnsi"/>
          <w:color w:val="auto"/>
        </w:rPr>
        <w:t xml:space="preserve">/Pana dane osobowe będą przechowywane, przez okres 4 lat od dnia zakończenia postępowania o udzielenie zamówienia, a jeżeli czas trwania umowy przekracza 4 lata, okres przechowywania obejmuje cały czas trwania umowy; </w:t>
      </w:r>
    </w:p>
    <w:p w14:paraId="2E21DB2D" w14:textId="77777777" w:rsidR="00420F8C" w:rsidRDefault="00420F8C" w:rsidP="00F0408D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6A743A">
        <w:rPr>
          <w:rFonts w:asciiTheme="minorHAnsi" w:hAnsiTheme="minorHAnsi" w:cstheme="minorHAnsi"/>
          <w:color w:val="auto"/>
        </w:rPr>
        <w:t xml:space="preserve">obowiązek podania przez Panią/Pana danych osobowych bezpośrednio Pani/Pana dotyczących jest wymogiem ustawowym określonym w przepisach </w:t>
      </w:r>
      <w:sdt>
        <w:sdtPr>
          <w:rPr>
            <w:rFonts w:asciiTheme="minorHAnsi" w:hAnsiTheme="minorHAnsi" w:cstheme="minorHAnsi"/>
            <w:color w:val="auto"/>
          </w:rPr>
          <w:tag w:val="LE_LI_T=S&amp;U=14772a89-2a89-4470-991f-777dd7b022d2&amp;I=0&amp;S=eyJGb250Q29sb3IiOi0xNjc3NzIxNiwiQmFja2dyb3VuZENvbG9yIjotMTY3NzcyMTYsIlVuZGVybGluZUNvbG9yIjotMTY3NzcyMTYsIlVuZGVybGluZVR5cGUiOjB9"/>
          <w:id w:val="-861269932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ustawy Pzp</w:t>
          </w:r>
        </w:sdtContent>
      </w:sdt>
      <w:r>
        <w:rPr>
          <w:rFonts w:asciiTheme="minorHAnsi" w:hAnsiTheme="minorHAnsi" w:cstheme="minorHAnsi"/>
          <w:color w:val="auto"/>
        </w:rPr>
        <w:t xml:space="preserve">, związanym z udziałem w postępowaniu o udzielenie zamówienia; konsekwencje niepodania określonych danych wynikają z </w:t>
      </w:r>
      <w:sdt>
        <w:sdtPr>
          <w:rPr>
            <w:rFonts w:asciiTheme="minorHAnsi" w:hAnsiTheme="minorHAnsi" w:cstheme="minorHAnsi"/>
            <w:color w:val="auto"/>
          </w:rPr>
          <w:tag w:val="LE_LI_T=S&amp;U=6353687d-29b1-41f6-afd1-637a0c4a5e9b&amp;I=0&amp;S=eyJGb250Q29sb3IiOi0xNjc3NzIxNiwiQmFja2dyb3VuZENvbG9yIjotMTY3NzcyMTYsIlVuZGVybGluZUNvbG9yIjotMTY3NzcyMTYsIlVuZGVybGluZVR5cGUiOjB9"/>
          <w:id w:val="-1439369348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ustawy Pzp</w:t>
          </w:r>
        </w:sdtContent>
      </w:sdt>
      <w:r>
        <w:rPr>
          <w:rFonts w:asciiTheme="minorHAnsi" w:hAnsiTheme="minorHAnsi" w:cstheme="minorHAnsi"/>
          <w:color w:val="auto"/>
        </w:rPr>
        <w:t xml:space="preserve">; </w:t>
      </w:r>
    </w:p>
    <w:p w14:paraId="63E22B9B" w14:textId="77777777" w:rsidR="00420F8C" w:rsidRDefault="00420F8C" w:rsidP="00F0408D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6A743A">
        <w:rPr>
          <w:rFonts w:asciiTheme="minorHAnsi" w:hAnsiTheme="minorHAnsi" w:cstheme="minorHAnsi"/>
          <w:color w:val="auto"/>
        </w:rPr>
        <w:t xml:space="preserve">w odniesieniu do Pani/Pana danych osobowych decyzje nie będą podejmowane w sposób zautomatyzowany, stosowanie do </w:t>
      </w:r>
      <w:sdt>
        <w:sdtPr>
          <w:rPr>
            <w:rFonts w:asciiTheme="minorHAnsi" w:hAnsiTheme="minorHAnsi" w:cstheme="minorHAnsi"/>
            <w:color w:val="auto"/>
          </w:rPr>
          <w:tag w:val="LE_LI_T=U&amp;U=56015d96-77b6-44a3-99a7-1ba13d6a1259&amp;I=0&amp;S=eyJGb250Q29sb3IiOi0xNjc3NzIxNiwiQmFja2dyb3VuZENvbG9yIjotMTY3NzcyMTYsIlVuZGVybGluZUNvbG9yIjotMTY3NzcyMTYsIlVuZGVybGluZVR5cGUiOjB9"/>
          <w:id w:val="-1334918011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art. 22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tag w:val="LE_LI_T=S&amp;U=56015d96-77b6-44a3-99a7-1ba13d6a1259&amp;I=0&amp;S=eyJGb250Q29sb3IiOi0xNjc3NzIxNiwiQmFja2dyb3VuZENvbG9yIjotMTY3NzcyMTYsIlVuZGVybGluZUNvbG9yIjotMTY3NzcyMTYsIlVuZGVybGluZVR5cGUiOjB9"/>
          <w:id w:val="-2005738450"/>
          <w:temporary/>
          <w15:appearance w15:val="hidden"/>
        </w:sdtPr>
        <w:sdtContent>
          <w:r w:rsidRPr="006A743A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; </w:t>
      </w:r>
    </w:p>
    <w:p w14:paraId="76AFC67A" w14:textId="77777777" w:rsidR="00420F8C" w:rsidRPr="00120298" w:rsidRDefault="00420F8C" w:rsidP="00F0408D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6A743A">
        <w:rPr>
          <w:rFonts w:asciiTheme="minorHAnsi" w:hAnsiTheme="minorHAnsi" w:cstheme="minorHAnsi"/>
          <w:color w:val="auto"/>
        </w:rPr>
        <w:t xml:space="preserve">posiada Pani/Pan: </w:t>
      </w:r>
    </w:p>
    <w:p w14:paraId="505E291C" w14:textId="77777777" w:rsidR="00420F8C" w:rsidRPr="00F55859" w:rsidRDefault="00420F8C" w:rsidP="00F0408D">
      <w:pPr>
        <w:pStyle w:val="Default"/>
        <w:numPr>
          <w:ilvl w:val="0"/>
          <w:numId w:val="23"/>
        </w:numPr>
        <w:spacing w:after="27"/>
        <w:ind w:left="1134" w:hanging="425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n</w:t>
      </w:r>
      <w:r w:rsidRPr="00F55859">
        <w:rPr>
          <w:rFonts w:asciiTheme="minorHAnsi" w:hAnsiTheme="minorHAnsi" w:cstheme="minorHAnsi"/>
          <w:color w:val="auto"/>
        </w:rPr>
        <w:t xml:space="preserve">a podstawie </w:t>
      </w:r>
      <w:sdt>
        <w:sdtPr>
          <w:rPr>
            <w:rFonts w:asciiTheme="minorHAnsi" w:hAnsiTheme="minorHAnsi" w:cstheme="minorHAnsi"/>
            <w:color w:val="auto"/>
          </w:rPr>
          <w:tag w:val="LE_LI_T=U&amp;U=8b481727-130b-4d32-a9cf-facea78beb12&amp;I=0&amp;S=eyJGb250Q29sb3IiOi0xNjc3NzIxNiwiQmFja2dyb3VuZENvbG9yIjotMTY3NzcyMTYsIlVuZGVybGluZUNvbG9yIjotMTY3NzcyMTYsIlVuZGVybGluZVR5cGUiOjB9"/>
          <w:id w:val="1101373178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art. 15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tag w:val="LE_LI_T=S&amp;U=8b481727-130b-4d32-a9cf-facea78beb12&amp;I=0&amp;S=eyJGb250Q29sb3IiOi0xNjc3NzIxNiwiQmFja2dyb3VuZENvbG9yIjotMTY3NzcyMTYsIlVuZGVybGluZUNvbG9yIjotMTY3NzcyMTYsIlVuZGVybGluZVR5cGUiOjB9"/>
          <w:id w:val="931014510"/>
          <w:temporary/>
          <w15:appearance w15:val="hidden"/>
        </w:sdtPr>
        <w:sdtContent>
          <w:r w:rsidRPr="00F55859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 prawo dostępu do danych osobowych Pani/Pana dotyczących; </w:t>
      </w:r>
    </w:p>
    <w:p w14:paraId="475BFB80" w14:textId="77777777" w:rsidR="00420F8C" w:rsidRPr="00F55859" w:rsidRDefault="00420F8C" w:rsidP="00F0408D">
      <w:pPr>
        <w:pStyle w:val="Default"/>
        <w:numPr>
          <w:ilvl w:val="0"/>
          <w:numId w:val="23"/>
        </w:numPr>
        <w:spacing w:after="27"/>
        <w:ind w:left="1134" w:hanging="425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na podstawie </w:t>
      </w:r>
      <w:sdt>
        <w:sdtPr>
          <w:rPr>
            <w:rFonts w:asciiTheme="minorHAnsi" w:hAnsiTheme="minorHAnsi" w:cstheme="minorHAnsi"/>
            <w:color w:val="auto"/>
          </w:rPr>
          <w:tag w:val="LE_LI_T=U&amp;U=1a279062-f37d-4dc6-8c5c-6786fe1ae108&amp;I=0&amp;S=eyJGb250Q29sb3IiOi0xNjc3NzIxNiwiQmFja2dyb3VuZENvbG9yIjotMTY3NzcyMTYsIlVuZGVybGluZUNvbG9yIjotMTY3NzcyMTYsIlVuZGVybGluZVR5cGUiOjB9"/>
          <w:id w:val="-82387291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art. 16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tag w:val="LE_LI_T=S&amp;U=1a279062-f37d-4dc6-8c5c-6786fe1ae108&amp;I=0&amp;S=eyJGb250Q29sb3IiOi0xNjc3NzIxNiwiQmFja2dyb3VuZENvbG9yIjotMTY3NzcyMTYsIlVuZGVybGluZUNvbG9yIjotMTY3NzcyMTYsIlVuZGVybGluZVR5cGUiOjB9"/>
          <w:id w:val="-1181511412"/>
          <w:temporary/>
          <w15:appearance w15:val="hidden"/>
        </w:sdtPr>
        <w:sdtContent>
          <w:r w:rsidRPr="00F55859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 prawo do sprostowania Pani/Pana danych osobowych **; </w:t>
      </w:r>
    </w:p>
    <w:p w14:paraId="2ECC3FA8" w14:textId="77777777" w:rsidR="00420F8C" w:rsidRPr="00F55859" w:rsidRDefault="00420F8C" w:rsidP="00F0408D">
      <w:pPr>
        <w:pStyle w:val="Default"/>
        <w:numPr>
          <w:ilvl w:val="0"/>
          <w:numId w:val="23"/>
        </w:numPr>
        <w:spacing w:after="27"/>
        <w:ind w:left="1134" w:hanging="425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na podstawie </w:t>
      </w:r>
      <w:sdt>
        <w:sdtPr>
          <w:rPr>
            <w:rFonts w:asciiTheme="minorHAnsi" w:hAnsiTheme="minorHAnsi" w:cstheme="minorHAnsi"/>
            <w:color w:val="auto"/>
          </w:rPr>
          <w:tag w:val="LE_LI_T=U&amp;U=72b5a59b-3b6f-43a2-9d48-ec58a28c437a&amp;I=0&amp;S=eyJGb250Q29sb3IiOi0xNjc3NzIxNiwiQmFja2dyb3VuZENvbG9yIjotMTY3NzcyMTYsIlVuZGVybGluZUNvbG9yIjotMTY3NzcyMTYsIlVuZGVybGluZVR5cGUiOjB9"/>
          <w:id w:val="-579828441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art. 18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tag w:val="LE_LI_T=S&amp;U=72b5a59b-3b6f-43a2-9d48-ec58a28c437a&amp;I=0&amp;S=eyJGb250Q29sb3IiOi0xNjc3NzIxNiwiQmFja2dyb3VuZENvbG9yIjotMTY3NzcyMTYsIlVuZGVybGluZUNvbG9yIjotMTY3NzcyMTYsIlVuZGVybGluZVR5cGUiOjB9"/>
          <w:id w:val="2081087315"/>
          <w:temporary/>
          <w15:appearance w15:val="hidden"/>
        </w:sdtPr>
        <w:sdtContent>
          <w:r w:rsidRPr="00F55859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 prawo żądania od administratora ograniczenia przetwarzania danych osobowych z zastrzeżeniem przypadków, o których mowa w </w:t>
      </w:r>
      <w:sdt>
        <w:sdtPr>
          <w:rPr>
            <w:rFonts w:asciiTheme="minorHAnsi" w:hAnsiTheme="minorHAnsi" w:cstheme="minorHAnsi"/>
            <w:color w:val="auto"/>
          </w:rPr>
          <w:tag w:val="LE_LI_T=U&amp;U=707e8e79-932f-4133-bd1e-a68d15f44a47&amp;I=0&amp;S=eyJGb250Q29sb3IiOi0xNjc3NzIxNiwiQmFja2dyb3VuZENvbG9yIjotMTY3NzcyMTYsIlVuZGVybGluZUNvbG9yIjotMTY3NzcyMTYsIlVuZGVybGluZVR5cGUiOjB9"/>
          <w:id w:val="-529345315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art. 18 ust. 2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tag w:val="LE_LI_T=S&amp;U=707e8e79-932f-4133-bd1e-a68d15f44a47&amp;I=0&amp;S=eyJGb250Q29sb3IiOi0xNjc3NzIxNiwiQmFja2dyb3VuZENvbG9yIjotMTY3NzcyMTYsIlVuZGVybGluZUNvbG9yIjotMTY3NzcyMTYsIlVuZGVybGluZVR5cGUiOjB9"/>
          <w:id w:val="-1667777436"/>
          <w:temporary/>
          <w15:appearance w15:val="hidden"/>
        </w:sdtPr>
        <w:sdtContent>
          <w:r w:rsidRPr="00F55859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 ***; </w:t>
      </w:r>
    </w:p>
    <w:p w14:paraId="6CB2E7EB" w14:textId="77777777" w:rsidR="00420F8C" w:rsidRPr="00120298" w:rsidRDefault="00420F8C" w:rsidP="00F0408D">
      <w:pPr>
        <w:pStyle w:val="Default"/>
        <w:numPr>
          <w:ilvl w:val="0"/>
          <w:numId w:val="23"/>
        </w:numPr>
        <w:ind w:left="1134" w:hanging="425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prawo do wniesienia skargi do Prezesa Urzędu Ochrony Danych Osobowych, gdy uzna Pani/Pan, że przetwarzanie danych osobowych Pani/Pana dotyczących narusza przepisy </w:t>
      </w:r>
      <w:sdt>
        <w:sdtPr>
          <w:rPr>
            <w:rFonts w:asciiTheme="minorHAnsi" w:hAnsiTheme="minorHAnsi" w:cstheme="minorHAnsi"/>
            <w:color w:val="auto"/>
          </w:rPr>
          <w:tag w:val="LE_LI_T=S&amp;U=5c82be65-1f84-4585-8d46-0c97f82b6fb9&amp;I=0&amp;S=eyJGb250Q29sb3IiOi0xNjc3NzIxNiwiQmFja2dyb3VuZENvbG9yIjotMTY3NzcyMTYsIlVuZGVybGluZUNvbG9yIjotMTY3NzcyMTYsIlVuZGVybGluZVR5cGUiOjB9"/>
          <w:id w:val="-1682501082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; </w:t>
      </w:r>
    </w:p>
    <w:p w14:paraId="2678250C" w14:textId="77777777" w:rsidR="00420F8C" w:rsidRPr="00F55859" w:rsidRDefault="00420F8C" w:rsidP="00F0408D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lastRenderedPageBreak/>
        <w:t xml:space="preserve">nie przysługuje Pani/Panu: </w:t>
      </w:r>
    </w:p>
    <w:p w14:paraId="6A320ECE" w14:textId="77777777" w:rsidR="00420F8C" w:rsidRDefault="00420F8C" w:rsidP="00F0408D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3A4E4D">
        <w:rPr>
          <w:rFonts w:asciiTheme="minorHAnsi" w:hAnsiTheme="minorHAnsi" w:cstheme="minorHAnsi"/>
          <w:color w:val="auto"/>
        </w:rPr>
        <w:t xml:space="preserve">w związku z </w:t>
      </w:r>
      <w:sdt>
        <w:sdtPr>
          <w:rPr>
            <w:rFonts w:asciiTheme="minorHAnsi" w:hAnsiTheme="minorHAnsi" w:cstheme="minorHAnsi"/>
            <w:color w:val="auto"/>
          </w:rPr>
          <w:tag w:val="LE_LI_T=U&amp;U=55cbe842-049b-47a2-a717-c7bc5bb4c294&amp;I=0&amp;S=eyJGb250Q29sb3IiOi0xNjc3NzIxNiwiQmFja2dyb3VuZENvbG9yIjotMTY3NzcyMTYsIlVuZGVybGluZUNvbG9yIjotMTY3NzcyMTYsIlVuZGVybGluZVR5cGUiOjB9"/>
          <w:id w:val="-2079123574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art. 17 ust. 3 lit. b</w:t>
          </w:r>
        </w:sdtContent>
      </w:sdt>
      <w:r>
        <w:rPr>
          <w:rFonts w:asciiTheme="minorHAnsi" w:hAnsiTheme="minorHAnsi" w:cstheme="minorHAnsi"/>
          <w:color w:val="auto"/>
        </w:rPr>
        <w:t xml:space="preserve">, </w:t>
      </w:r>
      <w:sdt>
        <w:sdtPr>
          <w:rPr>
            <w:rFonts w:asciiTheme="minorHAnsi" w:hAnsiTheme="minorHAnsi" w:cstheme="minorHAnsi"/>
            <w:color w:val="auto"/>
          </w:rPr>
          <w:tag w:val="LE_LI_T=U&amp;U=55cbe842-049b-47a2-a717-c7bc5bb4c294&amp;I=1&amp;S=eyJGb250Q29sb3IiOi0xNjc3NzIxNiwiQmFja2dyb3VuZENvbG9yIjotMTY3NzcyMTYsIlVuZGVybGluZUNvbG9yIjotMTY3NzcyMTYsIlVuZGVybGluZVR5cGUiOjB9"/>
          <w:id w:val="1509865159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d</w:t>
          </w:r>
        </w:sdtContent>
      </w:sdt>
      <w:r>
        <w:rPr>
          <w:rFonts w:asciiTheme="minorHAnsi" w:hAnsiTheme="minorHAnsi" w:cstheme="minorHAnsi"/>
          <w:color w:val="auto"/>
        </w:rPr>
        <w:t xml:space="preserve"> lub e </w:t>
      </w:r>
      <w:sdt>
        <w:sdtPr>
          <w:rPr>
            <w:rFonts w:asciiTheme="minorHAnsi" w:hAnsiTheme="minorHAnsi" w:cstheme="minorHAnsi"/>
            <w:color w:val="auto"/>
          </w:rPr>
          <w:tag w:val="LE_LI_T=S&amp;U=55cbe842-049b-47a2-a717-c7bc5bb4c294&amp;I=0&amp;S=eyJGb250Q29sb3IiOi0xNjc3NzIxNiwiQmFja2dyb3VuZENvbG9yIjotMTY3NzcyMTYsIlVuZGVybGluZUNvbG9yIjotMTY3NzcyMTYsIlVuZGVybGluZVR5cGUiOjB9"/>
          <w:id w:val="1561135903"/>
          <w:temporary/>
          <w15:appearance w15:val="hidden"/>
        </w:sdtPr>
        <w:sdtContent>
          <w:r w:rsidRPr="003A4E4D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 prawo do usunięcia danych osobowych; </w:t>
      </w:r>
    </w:p>
    <w:p w14:paraId="1D6EDFB0" w14:textId="77777777" w:rsidR="00420F8C" w:rsidRDefault="00420F8C" w:rsidP="00F0408D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3A4E4D">
        <w:rPr>
          <w:rFonts w:asciiTheme="minorHAnsi" w:hAnsiTheme="minorHAnsi" w:cstheme="minorHAnsi"/>
          <w:color w:val="auto"/>
        </w:rPr>
        <w:t xml:space="preserve">prawo do przenoszenia danych osobowych, o którym mowa w </w:t>
      </w:r>
      <w:sdt>
        <w:sdtPr>
          <w:rPr>
            <w:rFonts w:asciiTheme="minorHAnsi" w:hAnsiTheme="minorHAnsi" w:cstheme="minorHAnsi"/>
            <w:color w:val="auto"/>
          </w:rPr>
          <w:tag w:val="LE_LI_T=U&amp;U=eedecbd0-ae90-4c80-bbba-be411d49239d&amp;I=0&amp;S=eyJGb250Q29sb3IiOi0xNjc3NzIxNiwiQmFja2dyb3VuZENvbG9yIjotMTY3NzcyMTYsIlVuZGVybGluZUNvbG9yIjotMTY3NzcyMTYsIlVuZGVybGluZVR5cGUiOjB9"/>
          <w:id w:val="-12928271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color w:val="auto"/>
            </w:rPr>
            <w:t>art. 20</w:t>
          </w:r>
        </w:sdtContent>
      </w:sdt>
      <w:r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tag w:val="LE_LI_T=S&amp;U=eedecbd0-ae90-4c80-bbba-be411d49239d&amp;I=0&amp;S=eyJGb250Q29sb3IiOi0xNjc3NzIxNiwiQmFja2dyb3VuZENvbG9yIjotMTY3NzcyMTYsIlVuZGVybGluZUNvbG9yIjotMTY3NzcyMTYsIlVuZGVybGluZVR5cGUiOjB9"/>
          <w:id w:val="403418445"/>
          <w:temporary/>
          <w15:appearance w15:val="hidden"/>
        </w:sdtPr>
        <w:sdtContent>
          <w:r w:rsidRPr="003A4E4D">
            <w:rPr>
              <w:rFonts w:asciiTheme="minorHAnsi" w:hAnsiTheme="minorHAnsi" w:cstheme="minorHAnsi"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color w:val="auto"/>
        </w:rPr>
        <w:t xml:space="preserve">; </w:t>
      </w:r>
    </w:p>
    <w:p w14:paraId="4188172A" w14:textId="77777777" w:rsidR="00420F8C" w:rsidRPr="003A4E4D" w:rsidRDefault="00420F8C" w:rsidP="00F0408D">
      <w:pPr>
        <w:pStyle w:val="Default"/>
        <w:numPr>
          <w:ilvl w:val="0"/>
          <w:numId w:val="22"/>
        </w:numPr>
        <w:spacing w:after="24"/>
        <w:jc w:val="both"/>
        <w:rPr>
          <w:rFonts w:asciiTheme="minorHAnsi" w:hAnsiTheme="minorHAnsi" w:cstheme="minorHAnsi"/>
          <w:color w:val="auto"/>
        </w:rPr>
      </w:pPr>
      <w:r w:rsidRPr="003A4E4D">
        <w:rPr>
          <w:rFonts w:asciiTheme="minorHAnsi" w:hAnsiTheme="minorHAnsi" w:cstheme="minorHAnsi"/>
          <w:b/>
          <w:bCs/>
          <w:color w:val="auto"/>
        </w:rPr>
        <w:t xml:space="preserve">na podstawie </w:t>
      </w:r>
      <w:sdt>
        <w:sdtPr>
          <w:rPr>
            <w:rFonts w:asciiTheme="minorHAnsi" w:hAnsiTheme="minorHAnsi" w:cstheme="minorHAnsi"/>
            <w:b/>
            <w:bCs/>
            <w:color w:val="auto"/>
          </w:rPr>
          <w:tag w:val="LE_LI_T=U&amp;U=f97bcab7-c52e-495e-8365-62b37d3f6b29&amp;I=0&amp;S=eyJGb250Q29sb3IiOi0xNjc3NzIxNiwiQmFja2dyb3VuZENvbG9yIjotMTY3NzcyMTYsIlVuZGVybGluZUNvbG9yIjotMTY3NzcyMTYsIlVuZGVybGluZVR5cGUiOjB9"/>
          <w:id w:val="-1242717261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b/>
              <w:bCs/>
              <w:color w:val="auto"/>
            </w:rPr>
            <w:t>art. 21</w:t>
          </w:r>
        </w:sdtContent>
      </w:sdt>
      <w:r>
        <w:rPr>
          <w:rFonts w:asciiTheme="minorHAnsi" w:hAnsiTheme="minorHAnsi" w:cstheme="minorHAnsi"/>
          <w:b/>
          <w:bCs/>
          <w:color w:val="auto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color w:val="auto"/>
          </w:rPr>
          <w:tag w:val="LE_LI_T=S&amp;U=f97bcab7-c52e-495e-8365-62b37d3f6b29&amp;I=0&amp;S=eyJGb250Q29sb3IiOi0xNjc3NzIxNiwiQmFja2dyb3VuZENvbG9yIjotMTY3NzcyMTYsIlVuZGVybGluZUNvbG9yIjotMTY3NzcyMTYsIlVuZGVybGluZVR5cGUiOjB9"/>
          <w:id w:val="1527825314"/>
          <w:temporary/>
          <w15:appearance w15:val="hidden"/>
        </w:sdtPr>
        <w:sdtContent>
          <w:r w:rsidRPr="003A4E4D">
            <w:rPr>
              <w:rFonts w:asciiTheme="minorHAnsi" w:hAnsiTheme="minorHAnsi" w:cstheme="minorHAnsi"/>
              <w:b/>
              <w:bCs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b/>
          <w:bCs/>
          <w:color w:val="auto"/>
        </w:rPr>
        <w:t xml:space="preserve"> prawo sprzeciwu, wobec przetwarzania danych osobowych, gdyż podstawą prawną przetwarzania Pani/Pana danych osobowych jest </w:t>
      </w:r>
      <w:sdt>
        <w:sdtPr>
          <w:rPr>
            <w:rFonts w:asciiTheme="minorHAnsi" w:hAnsiTheme="minorHAnsi" w:cstheme="minorHAnsi"/>
            <w:b/>
            <w:bCs/>
            <w:color w:val="auto"/>
          </w:rPr>
          <w:tag w:val="LE_LI_T=U&amp;U=8611c644-4d70-4942-acfc-fdea1274b6d9&amp;I=0&amp;S=eyJGb250Q29sb3IiOi0xNjc3NzIxNiwiQmFja2dyb3VuZENvbG9yIjotMTY3NzcyMTYsIlVuZGVybGluZUNvbG9yIjotMTY3NzcyMTYsIlVuZGVybGluZVR5cGUiOjB9"/>
          <w:id w:val="-2001034203"/>
          <w:temporary/>
          <w15:color w:val="36B04B"/>
          <w15:appearance w15:val="hidden"/>
        </w:sdtPr>
        <w:sdtContent>
          <w:r w:rsidRPr="009B1F54">
            <w:rPr>
              <w:rFonts w:asciiTheme="minorHAnsi" w:hAnsiTheme="minorHAnsi" w:cstheme="minorHAnsi"/>
              <w:b/>
              <w:bCs/>
              <w:color w:val="auto"/>
            </w:rPr>
            <w:t>art. 6 ust. 1 lit. c</w:t>
          </w:r>
        </w:sdtContent>
      </w:sdt>
      <w:r>
        <w:rPr>
          <w:rFonts w:asciiTheme="minorHAnsi" w:hAnsiTheme="minorHAnsi" w:cstheme="minorHAnsi"/>
          <w:b/>
          <w:bCs/>
          <w:color w:val="auto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color w:val="auto"/>
          </w:rPr>
          <w:tag w:val="LE_LI_T=S&amp;U=8611c644-4d70-4942-acfc-fdea1274b6d9&amp;I=0&amp;S=eyJGb250Q29sb3IiOi0xNjc3NzIxNiwiQmFja2dyb3VuZENvbG9yIjotMTY3NzcyMTYsIlVuZGVybGluZUNvbG9yIjotMTY3NzcyMTYsIlVuZGVybGluZVR5cGUiOjB9"/>
          <w:id w:val="1948738306"/>
          <w:temporary/>
          <w15:appearance w15:val="hidden"/>
        </w:sdtPr>
        <w:sdtContent>
          <w:r w:rsidRPr="003A4E4D">
            <w:rPr>
              <w:rFonts w:asciiTheme="minorHAnsi" w:hAnsiTheme="minorHAnsi" w:cstheme="minorHAnsi"/>
              <w:b/>
              <w:bCs/>
              <w:color w:val="auto"/>
            </w:rPr>
            <w:t>RODO</w:t>
          </w:r>
        </w:sdtContent>
      </w:sdt>
      <w:r>
        <w:rPr>
          <w:rFonts w:asciiTheme="minorHAnsi" w:hAnsiTheme="minorHAnsi" w:cstheme="minorHAnsi"/>
          <w:b/>
          <w:bCs/>
          <w:color w:val="auto"/>
        </w:rPr>
        <w:t xml:space="preserve">. </w:t>
      </w:r>
    </w:p>
    <w:p w14:paraId="1CED70E4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5C108B01" w14:textId="77777777" w:rsidR="00420F8C" w:rsidRPr="003A4E4D" w:rsidRDefault="00420F8C" w:rsidP="00F0408D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3A4E4D">
        <w:rPr>
          <w:rFonts w:asciiTheme="minorHAnsi" w:hAnsiTheme="minorHAnsi" w:cstheme="minorHAnsi"/>
          <w:color w:val="auto"/>
          <w:sz w:val="20"/>
          <w:szCs w:val="20"/>
        </w:rPr>
        <w:t xml:space="preserve">** </w:t>
      </w:r>
      <w:r w:rsidRPr="003A4E4D">
        <w:rPr>
          <w:rFonts w:asciiTheme="minorHAnsi" w:hAnsiTheme="minorHAnsi" w:cstheme="minorHAnsi"/>
          <w:i/>
          <w:iCs/>
          <w:color w:val="auto"/>
          <w:sz w:val="20"/>
          <w:szCs w:val="20"/>
        </w:rPr>
        <w:t xml:space="preserve">Wyjaśnienie: skorzystanie z prawa do sprostowania nie może skutkować zmianą wyniku postępowania o udzielenie zamówienia ani zmianą postanowień umowy w zakresie niezgodnym z umową oraz nie może naruszać integralności protokołu oraz jego załączników. </w:t>
      </w:r>
    </w:p>
    <w:p w14:paraId="01B19DB4" w14:textId="77777777" w:rsidR="00420F8C" w:rsidRPr="003A4E4D" w:rsidRDefault="00420F8C" w:rsidP="00F0408D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15FBAAEE" w14:textId="77777777" w:rsidR="00420F8C" w:rsidRPr="003A4E4D" w:rsidRDefault="00420F8C" w:rsidP="00F0408D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3A4E4D">
        <w:rPr>
          <w:rFonts w:asciiTheme="minorHAnsi" w:hAnsiTheme="minorHAnsi" w:cstheme="minorHAnsi"/>
          <w:color w:val="auto"/>
          <w:sz w:val="20"/>
          <w:szCs w:val="20"/>
        </w:rPr>
        <w:t xml:space="preserve">*** </w:t>
      </w:r>
      <w:r w:rsidRPr="003A4E4D">
        <w:rPr>
          <w:rFonts w:asciiTheme="minorHAnsi" w:hAnsiTheme="minorHAnsi" w:cstheme="minorHAnsi"/>
          <w:i/>
          <w:iCs/>
          <w:color w:val="auto"/>
          <w:sz w:val="20"/>
          <w:szCs w:val="20"/>
        </w:rPr>
        <w:t xml:space="preserve">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 </w:t>
      </w:r>
    </w:p>
    <w:p w14:paraId="3A02F96E" w14:textId="77777777" w:rsidR="00A96100" w:rsidRPr="00F55859" w:rsidRDefault="00A96100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1034F126" w14:textId="77777777" w:rsidR="00420F8C" w:rsidRPr="003A4E4D" w:rsidRDefault="00420F8C" w:rsidP="003757F1">
      <w:pPr>
        <w:pStyle w:val="Default"/>
        <w:numPr>
          <w:ilvl w:val="0"/>
          <w:numId w:val="29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3A4E4D">
        <w:rPr>
          <w:rFonts w:asciiTheme="minorHAnsi" w:hAnsiTheme="minorHAnsi" w:cstheme="minorHAnsi"/>
          <w:b/>
          <w:bCs/>
          <w:color w:val="auto"/>
          <w:u w:val="single"/>
        </w:rPr>
        <w:t xml:space="preserve">Zmiana zapytania </w:t>
      </w:r>
    </w:p>
    <w:p w14:paraId="5A13F3C7" w14:textId="77777777" w:rsidR="00420F8C" w:rsidRPr="00F55859" w:rsidRDefault="00420F8C" w:rsidP="00F0408D">
      <w:pPr>
        <w:pStyle w:val="Default"/>
        <w:rPr>
          <w:rFonts w:asciiTheme="minorHAnsi" w:hAnsiTheme="minorHAnsi" w:cstheme="minorHAnsi"/>
          <w:color w:val="auto"/>
        </w:rPr>
      </w:pPr>
    </w:p>
    <w:p w14:paraId="4A7C033E" w14:textId="77777777" w:rsidR="00420F8C" w:rsidRDefault="00420F8C" w:rsidP="00F0408D">
      <w:pPr>
        <w:pStyle w:val="Default"/>
        <w:numPr>
          <w:ilvl w:val="0"/>
          <w:numId w:val="24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F55859">
        <w:rPr>
          <w:rFonts w:asciiTheme="minorHAnsi" w:hAnsiTheme="minorHAnsi" w:cstheme="minorHAnsi"/>
          <w:color w:val="auto"/>
        </w:rPr>
        <w:t xml:space="preserve">Zapytanie ofertowe może zostać zmienione przed upływem terminu składania ofert przewidzianym w zapytaniu ofertowym. </w:t>
      </w:r>
    </w:p>
    <w:p w14:paraId="12953539" w14:textId="77777777" w:rsidR="00420F8C" w:rsidRDefault="00420F8C" w:rsidP="00F0408D">
      <w:pPr>
        <w:pStyle w:val="Default"/>
        <w:numPr>
          <w:ilvl w:val="0"/>
          <w:numId w:val="24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3A4E4D">
        <w:rPr>
          <w:rFonts w:asciiTheme="minorHAnsi" w:hAnsiTheme="minorHAnsi" w:cstheme="minorHAnsi"/>
          <w:color w:val="auto"/>
        </w:rPr>
        <w:t xml:space="preserve">Zmiana zapytania zostanie opublikowana na stronie internetowej na której opublikowane zostało ogłoszenie. </w:t>
      </w:r>
    </w:p>
    <w:p w14:paraId="67206102" w14:textId="3530E56A" w:rsidR="00AB75A3" w:rsidRPr="009B1F54" w:rsidRDefault="00420F8C" w:rsidP="00AB75A3">
      <w:pPr>
        <w:pStyle w:val="Default"/>
        <w:numPr>
          <w:ilvl w:val="0"/>
          <w:numId w:val="24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3A4E4D">
        <w:rPr>
          <w:rFonts w:asciiTheme="minorHAnsi" w:hAnsiTheme="minorHAnsi" w:cstheme="minorHAnsi"/>
          <w:color w:val="auto"/>
        </w:rPr>
        <w:t xml:space="preserve">Zamawiający może przedłużyć termin składania ofert o czas niezbędny do wprowadzenia zmian w ofertach, jeżeli jest to konieczne z uwagi na zakres wprowadzonych zmian. </w:t>
      </w:r>
    </w:p>
    <w:p w14:paraId="62A8E6DB" w14:textId="3DEF9F87" w:rsidR="00420F8C" w:rsidRDefault="00420F8C" w:rsidP="00F0408D">
      <w:pPr>
        <w:pStyle w:val="Default"/>
        <w:numPr>
          <w:ilvl w:val="0"/>
          <w:numId w:val="24"/>
        </w:numPr>
        <w:spacing w:after="22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3A4E4D">
        <w:rPr>
          <w:rFonts w:asciiTheme="minorHAnsi" w:hAnsiTheme="minorHAnsi" w:cstheme="minorHAnsi"/>
          <w:color w:val="auto"/>
        </w:rPr>
        <w:t>Treść pyta</w:t>
      </w:r>
      <w:r>
        <w:rPr>
          <w:rFonts w:asciiTheme="minorHAnsi" w:hAnsiTheme="minorHAnsi" w:cstheme="minorHAnsi"/>
          <w:color w:val="auto"/>
        </w:rPr>
        <w:t>ń</w:t>
      </w:r>
      <w:r w:rsidRPr="003A4E4D">
        <w:rPr>
          <w:rFonts w:asciiTheme="minorHAnsi" w:hAnsiTheme="minorHAnsi" w:cstheme="minorHAnsi"/>
          <w:color w:val="auto"/>
        </w:rPr>
        <w:t xml:space="preserve"> dotyczących zapytania ofertowego wraz z wyjaśnieniami Zamawiającego zostanie opublikowana na stronie internetowej na której opublikowane zostało ogłoszenie. </w:t>
      </w:r>
    </w:p>
    <w:p w14:paraId="24E6E425" w14:textId="77777777" w:rsidR="00697A6F" w:rsidRPr="008E1350" w:rsidRDefault="00697A6F" w:rsidP="00697A6F">
      <w:pPr>
        <w:pStyle w:val="Default"/>
        <w:spacing w:after="22"/>
        <w:jc w:val="both"/>
        <w:rPr>
          <w:rFonts w:asciiTheme="minorHAnsi" w:hAnsiTheme="minorHAnsi" w:cstheme="minorHAnsi"/>
          <w:color w:val="auto"/>
        </w:rPr>
      </w:pPr>
    </w:p>
    <w:p w14:paraId="09A73FD5" w14:textId="77777777" w:rsidR="00420F8C" w:rsidRPr="003A4E4D" w:rsidRDefault="00420F8C" w:rsidP="003757F1">
      <w:pPr>
        <w:pStyle w:val="Default"/>
        <w:numPr>
          <w:ilvl w:val="0"/>
          <w:numId w:val="29"/>
        </w:numPr>
        <w:ind w:left="567" w:hanging="567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3A4E4D">
        <w:rPr>
          <w:rFonts w:asciiTheme="minorHAnsi" w:hAnsiTheme="minorHAnsi" w:cstheme="minorHAnsi"/>
          <w:b/>
          <w:bCs/>
          <w:color w:val="auto"/>
          <w:u w:val="single"/>
        </w:rPr>
        <w:t xml:space="preserve">Załączniki </w:t>
      </w:r>
      <w:r>
        <w:rPr>
          <w:rFonts w:asciiTheme="minorHAnsi" w:hAnsiTheme="minorHAnsi" w:cstheme="minorHAnsi"/>
          <w:b/>
          <w:bCs/>
          <w:color w:val="auto"/>
          <w:u w:val="single"/>
        </w:rPr>
        <w:t>do zapytania ofertowego</w:t>
      </w:r>
    </w:p>
    <w:p w14:paraId="704893FC" w14:textId="77777777" w:rsidR="00420F8C" w:rsidRDefault="00420F8C" w:rsidP="009B1F54">
      <w:pPr>
        <w:spacing w:after="120"/>
        <w:rPr>
          <w:rFonts w:asciiTheme="minorHAnsi" w:hAnsiTheme="minorHAnsi" w:cstheme="minorHAnsi"/>
          <w:sz w:val="24"/>
          <w:szCs w:val="24"/>
        </w:rPr>
      </w:pPr>
    </w:p>
    <w:p w14:paraId="2B6220EF" w14:textId="77777777" w:rsidR="00420F8C" w:rsidRDefault="00420F8C" w:rsidP="009B1F54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F332EB">
        <w:rPr>
          <w:rFonts w:asciiTheme="minorHAnsi" w:hAnsiTheme="minorHAnsi" w:cstheme="minorHAnsi"/>
          <w:b/>
          <w:sz w:val="24"/>
          <w:szCs w:val="24"/>
        </w:rPr>
        <w:t>Formularz ofertowy</w:t>
      </w:r>
      <w:r>
        <w:rPr>
          <w:rFonts w:asciiTheme="minorHAnsi" w:hAnsiTheme="minorHAnsi" w:cstheme="minorHAnsi"/>
          <w:sz w:val="24"/>
          <w:szCs w:val="24"/>
        </w:rPr>
        <w:t xml:space="preserve"> - załącznik nr 1</w:t>
      </w:r>
    </w:p>
    <w:p w14:paraId="6E964A5C" w14:textId="77777777" w:rsidR="00420F8C" w:rsidRDefault="00420F8C" w:rsidP="009B1F54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F332EB">
        <w:rPr>
          <w:rFonts w:asciiTheme="minorHAnsi" w:hAnsiTheme="minorHAnsi" w:cstheme="minorHAnsi"/>
          <w:b/>
          <w:sz w:val="24"/>
          <w:szCs w:val="24"/>
        </w:rPr>
        <w:t>Program Funkcjonalno-Użytkowy</w:t>
      </w:r>
      <w:r>
        <w:rPr>
          <w:rFonts w:asciiTheme="minorHAnsi" w:hAnsiTheme="minorHAnsi" w:cstheme="minorHAnsi"/>
          <w:sz w:val="24"/>
          <w:szCs w:val="24"/>
        </w:rPr>
        <w:t xml:space="preserve"> - załącznik nr 2</w:t>
      </w:r>
    </w:p>
    <w:p w14:paraId="16AFADF3" w14:textId="77777777" w:rsidR="00420F8C" w:rsidRDefault="00420F8C" w:rsidP="009B1F54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F332EB">
        <w:rPr>
          <w:rFonts w:asciiTheme="minorHAnsi" w:hAnsiTheme="minorHAnsi" w:cstheme="minorHAnsi"/>
          <w:b/>
          <w:sz w:val="24"/>
          <w:szCs w:val="24"/>
        </w:rPr>
        <w:t>Wykaz osób</w:t>
      </w:r>
      <w:r>
        <w:rPr>
          <w:rFonts w:asciiTheme="minorHAnsi" w:hAnsiTheme="minorHAnsi" w:cstheme="minorHAnsi"/>
          <w:sz w:val="24"/>
          <w:szCs w:val="24"/>
        </w:rPr>
        <w:t xml:space="preserve"> - załącznik nr 3</w:t>
      </w:r>
    </w:p>
    <w:p w14:paraId="6CB106EF" w14:textId="77777777" w:rsidR="00420F8C" w:rsidRDefault="00420F8C" w:rsidP="009B1F54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F332EB">
        <w:rPr>
          <w:rFonts w:asciiTheme="minorHAnsi" w:hAnsiTheme="minorHAnsi" w:cstheme="minorHAnsi"/>
          <w:b/>
          <w:sz w:val="24"/>
          <w:szCs w:val="24"/>
        </w:rPr>
        <w:t>Wykaz usług</w:t>
      </w:r>
      <w:r>
        <w:rPr>
          <w:rFonts w:asciiTheme="minorHAnsi" w:hAnsiTheme="minorHAnsi" w:cstheme="minorHAnsi"/>
          <w:sz w:val="24"/>
          <w:szCs w:val="24"/>
        </w:rPr>
        <w:t xml:space="preserve"> - załącznik nr 4</w:t>
      </w:r>
    </w:p>
    <w:p w14:paraId="5E63FFD9" w14:textId="77777777" w:rsidR="00420F8C" w:rsidRDefault="00420F8C" w:rsidP="009B1F54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F332EB">
        <w:rPr>
          <w:rFonts w:asciiTheme="minorHAnsi" w:hAnsiTheme="minorHAnsi" w:cstheme="minorHAnsi"/>
          <w:b/>
          <w:sz w:val="24"/>
          <w:szCs w:val="24"/>
        </w:rPr>
        <w:t>Oświadczenie o niezaleganiu z podatkami</w:t>
      </w:r>
      <w:r>
        <w:rPr>
          <w:rFonts w:asciiTheme="minorHAnsi" w:hAnsiTheme="minorHAnsi" w:cstheme="minorHAnsi"/>
          <w:sz w:val="24"/>
          <w:szCs w:val="24"/>
        </w:rPr>
        <w:t xml:space="preserve"> - załącznik nr 5</w:t>
      </w:r>
    </w:p>
    <w:p w14:paraId="3D5B1FF1" w14:textId="77777777" w:rsidR="00420F8C" w:rsidRDefault="00420F8C" w:rsidP="009B1F54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F332EB">
        <w:rPr>
          <w:rFonts w:asciiTheme="minorHAnsi" w:hAnsiTheme="minorHAnsi" w:cstheme="minorHAnsi"/>
          <w:b/>
          <w:sz w:val="24"/>
          <w:szCs w:val="24"/>
        </w:rPr>
        <w:t>Oświadczenie o braku powiązań kapitałowych lub osobowych</w:t>
      </w:r>
      <w:r>
        <w:rPr>
          <w:rFonts w:asciiTheme="minorHAnsi" w:hAnsiTheme="minorHAnsi" w:cstheme="minorHAnsi"/>
          <w:sz w:val="24"/>
          <w:szCs w:val="24"/>
        </w:rPr>
        <w:t xml:space="preserve"> - załącznik nr 6</w:t>
      </w:r>
    </w:p>
    <w:p w14:paraId="6BE540E8" w14:textId="77777777" w:rsidR="00420F8C" w:rsidRDefault="00420F8C" w:rsidP="009B1F54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F332EB">
        <w:rPr>
          <w:rFonts w:asciiTheme="minorHAnsi" w:hAnsiTheme="minorHAnsi" w:cstheme="minorHAnsi"/>
          <w:b/>
          <w:sz w:val="24"/>
          <w:szCs w:val="24"/>
        </w:rPr>
        <w:t>Oświadczenie o niekaraniu</w:t>
      </w:r>
      <w:r>
        <w:rPr>
          <w:rFonts w:asciiTheme="minorHAnsi" w:hAnsiTheme="minorHAnsi" w:cstheme="minorHAnsi"/>
          <w:sz w:val="24"/>
          <w:szCs w:val="24"/>
        </w:rPr>
        <w:t xml:space="preserve"> - załącznik nr 7</w:t>
      </w:r>
    </w:p>
    <w:p w14:paraId="477535F4" w14:textId="1C9009EC" w:rsidR="00420F8C" w:rsidRDefault="00420F8C" w:rsidP="009B1F54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F332EB">
        <w:rPr>
          <w:rFonts w:asciiTheme="minorHAnsi" w:hAnsiTheme="minorHAnsi" w:cstheme="minorHAnsi"/>
          <w:b/>
          <w:sz w:val="24"/>
          <w:szCs w:val="24"/>
        </w:rPr>
        <w:t>Wzór umowy</w:t>
      </w:r>
      <w:r>
        <w:rPr>
          <w:rFonts w:asciiTheme="minorHAnsi" w:hAnsiTheme="minorHAnsi" w:cstheme="minorHAnsi"/>
          <w:sz w:val="24"/>
          <w:szCs w:val="24"/>
        </w:rPr>
        <w:t xml:space="preserve"> - załącznik nr 8</w:t>
      </w:r>
    </w:p>
    <w:p w14:paraId="15A564E7" w14:textId="50ECFA1B" w:rsidR="00793E7A" w:rsidRDefault="00DA6C8C" w:rsidP="009B1F54">
      <w:pPr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A6C8C">
        <w:rPr>
          <w:rFonts w:asciiTheme="minorHAnsi" w:hAnsiTheme="minorHAnsi" w:cstheme="minorHAnsi"/>
          <w:b/>
          <w:bCs/>
          <w:sz w:val="24"/>
          <w:szCs w:val="24"/>
        </w:rPr>
        <w:t xml:space="preserve">Ks. dr Jan Gębarowski </w:t>
      </w:r>
    </w:p>
    <w:p w14:paraId="0C64CF72" w14:textId="5CD97108" w:rsidR="00793E7A" w:rsidRDefault="002A6164" w:rsidP="009B1F54">
      <w:pPr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A6164">
        <w:rPr>
          <w:rFonts w:asciiTheme="minorHAnsi" w:hAnsiTheme="minorHAnsi" w:cstheme="minorHAnsi"/>
          <w:b/>
          <w:bCs/>
          <w:sz w:val="24"/>
          <w:szCs w:val="24"/>
        </w:rPr>
        <w:t>Proboszcz Parafii</w:t>
      </w:r>
    </w:p>
    <w:p w14:paraId="78FDB342" w14:textId="537D551B" w:rsidR="00793E7A" w:rsidRPr="002A6164" w:rsidRDefault="00793E7A" w:rsidP="009B1F54">
      <w:pPr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793E7A">
        <w:rPr>
          <w:rFonts w:asciiTheme="minorHAnsi" w:hAnsiTheme="minorHAnsi" w:cstheme="minorHAnsi"/>
          <w:b/>
          <w:bCs/>
          <w:sz w:val="24"/>
          <w:szCs w:val="24"/>
        </w:rPr>
        <w:t>(Podpis na oryginale)</w:t>
      </w:r>
    </w:p>
    <w:sectPr w:rsidR="00793E7A" w:rsidRPr="002A6164" w:rsidSect="00F71882">
      <w:headerReference w:type="default" r:id="rId9"/>
      <w:footerReference w:type="default" r:id="rId10"/>
      <w:pgSz w:w="11906" w:h="16838"/>
      <w:pgMar w:top="1274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9425B" w14:textId="77777777" w:rsidR="00247F8B" w:rsidRDefault="00247F8B" w:rsidP="00B66326">
      <w:pPr>
        <w:spacing w:after="0" w:line="240" w:lineRule="auto"/>
      </w:pPr>
      <w:r>
        <w:separator/>
      </w:r>
    </w:p>
  </w:endnote>
  <w:endnote w:type="continuationSeparator" w:id="0">
    <w:p w14:paraId="4656604D" w14:textId="77777777" w:rsidR="00247F8B" w:rsidRDefault="00247F8B" w:rsidP="00B66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ajorEastAsia" w:hAnsiTheme="minorHAnsi" w:cstheme="minorHAnsi"/>
        <w:sz w:val="20"/>
        <w:szCs w:val="20"/>
      </w:rPr>
      <w:id w:val="550345950"/>
      <w:docPartObj>
        <w:docPartGallery w:val="Page Numbers (Bottom of Page)"/>
        <w:docPartUnique/>
      </w:docPartObj>
    </w:sdtPr>
    <w:sdtContent>
      <w:p w14:paraId="1D95D84E" w14:textId="77777777" w:rsidR="00B124D7" w:rsidRPr="00B66326" w:rsidRDefault="00B124D7">
        <w:pPr>
          <w:pStyle w:val="Stopka"/>
          <w:jc w:val="right"/>
          <w:rPr>
            <w:rFonts w:asciiTheme="minorHAnsi" w:eastAsiaTheme="majorEastAsia" w:hAnsiTheme="minorHAnsi" w:cstheme="minorHAnsi"/>
            <w:sz w:val="20"/>
            <w:szCs w:val="20"/>
          </w:rPr>
        </w:pPr>
        <w:r w:rsidRPr="00B66326">
          <w:rPr>
            <w:rFonts w:asciiTheme="minorHAnsi" w:eastAsiaTheme="majorEastAsia" w:hAnsiTheme="minorHAnsi" w:cstheme="minorHAnsi"/>
            <w:sz w:val="20"/>
            <w:szCs w:val="20"/>
          </w:rPr>
          <w:t xml:space="preserve">str. </w:t>
        </w:r>
        <w:r w:rsidRPr="00B66326">
          <w:rPr>
            <w:rFonts w:asciiTheme="minorHAnsi" w:eastAsiaTheme="minorEastAsia" w:hAnsiTheme="minorHAnsi" w:cstheme="minorHAnsi"/>
            <w:sz w:val="20"/>
            <w:szCs w:val="20"/>
          </w:rPr>
          <w:fldChar w:fldCharType="begin"/>
        </w:r>
        <w:r w:rsidRPr="00B66326">
          <w:rPr>
            <w:rFonts w:asciiTheme="minorHAnsi" w:hAnsiTheme="minorHAnsi" w:cstheme="minorHAnsi"/>
            <w:sz w:val="20"/>
            <w:szCs w:val="20"/>
          </w:rPr>
          <w:instrText>PAGE    \* MERGEFORMAT</w:instrText>
        </w:r>
        <w:r w:rsidRPr="00B66326">
          <w:rPr>
            <w:rFonts w:asciiTheme="minorHAnsi" w:eastAsiaTheme="minorEastAsia" w:hAnsiTheme="minorHAnsi" w:cstheme="minorHAnsi"/>
            <w:sz w:val="20"/>
            <w:szCs w:val="20"/>
          </w:rPr>
          <w:fldChar w:fldCharType="separate"/>
        </w:r>
        <w:r w:rsidR="00DD4E72" w:rsidRPr="00DD4E72">
          <w:rPr>
            <w:rFonts w:asciiTheme="minorHAnsi" w:eastAsiaTheme="majorEastAsia" w:hAnsiTheme="minorHAnsi" w:cstheme="minorHAnsi"/>
            <w:noProof/>
            <w:sz w:val="20"/>
            <w:szCs w:val="20"/>
          </w:rPr>
          <w:t>1</w:t>
        </w:r>
        <w:r w:rsidRPr="00B66326">
          <w:rPr>
            <w:rFonts w:asciiTheme="minorHAnsi" w:eastAsiaTheme="majorEastAsia" w:hAnsiTheme="minorHAnsi" w:cstheme="minorHAnsi"/>
            <w:sz w:val="20"/>
            <w:szCs w:val="20"/>
          </w:rPr>
          <w:fldChar w:fldCharType="end"/>
        </w:r>
      </w:p>
    </w:sdtContent>
  </w:sdt>
  <w:p w14:paraId="1897DD8A" w14:textId="77777777" w:rsidR="00B124D7" w:rsidRDefault="00B124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AD057" w14:textId="77777777" w:rsidR="00247F8B" w:rsidRDefault="00247F8B" w:rsidP="00B66326">
      <w:pPr>
        <w:spacing w:after="0" w:line="240" w:lineRule="auto"/>
      </w:pPr>
      <w:r>
        <w:separator/>
      </w:r>
    </w:p>
  </w:footnote>
  <w:footnote w:type="continuationSeparator" w:id="0">
    <w:p w14:paraId="7D9F34CF" w14:textId="77777777" w:rsidR="00247F8B" w:rsidRDefault="00247F8B" w:rsidP="00B66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7EBA" w14:textId="48B185CE" w:rsidR="00B124D7" w:rsidRDefault="004252D2">
    <w:pPr>
      <w:pStyle w:val="Nagwek"/>
    </w:pPr>
    <w:r w:rsidRPr="00A87A5D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D2A3B54" wp14:editId="7C33F635">
          <wp:simplePos x="0" y="0"/>
          <wp:positionH relativeFrom="column">
            <wp:posOffset>4225290</wp:posOffset>
          </wp:positionH>
          <wp:positionV relativeFrom="paragraph">
            <wp:posOffset>-87630</wp:posOffset>
          </wp:positionV>
          <wp:extent cx="1627505" cy="504825"/>
          <wp:effectExtent l="0" t="0" r="0" b="0"/>
          <wp:wrapSquare wrapText="bothSides"/>
          <wp:docPr id="4" name="Obraz 80" descr="C:\Users\Admin\Downloads\logoty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C:\Users\Admin\Downloads\logotyp-01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-585" t="15777" r="585" b="21820"/>
                  <a:stretch/>
                </pic:blipFill>
                <pic:spPr bwMode="auto">
                  <a:xfrm>
                    <a:off x="0" y="0"/>
                    <a:ext cx="162750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A6F">
      <w:rPr>
        <w:noProof/>
      </w:rPr>
      <w:drawing>
        <wp:inline distT="0" distB="0" distL="0" distR="0" wp14:anchorId="43B71A18" wp14:editId="65BE1827">
          <wp:extent cx="3886200" cy="457200"/>
          <wp:effectExtent l="0" t="0" r="0" b="0"/>
          <wp:docPr id="1932160691" name="Obraz 1" descr="Parafia Wojni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afia Wojnic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727E60"/>
    <w:multiLevelType w:val="hybridMultilevel"/>
    <w:tmpl w:val="B590C8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03A92"/>
    <w:multiLevelType w:val="hybridMultilevel"/>
    <w:tmpl w:val="B69AC1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90BE6"/>
    <w:multiLevelType w:val="hybridMultilevel"/>
    <w:tmpl w:val="8F2057C2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204D5"/>
    <w:multiLevelType w:val="hybridMultilevel"/>
    <w:tmpl w:val="E7E87332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662D4"/>
    <w:multiLevelType w:val="hybridMultilevel"/>
    <w:tmpl w:val="08DAED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510B3"/>
    <w:multiLevelType w:val="hybridMultilevel"/>
    <w:tmpl w:val="709C86D6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41FFF"/>
    <w:multiLevelType w:val="hybridMultilevel"/>
    <w:tmpl w:val="C15ED7CE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151C74CF"/>
    <w:multiLevelType w:val="hybridMultilevel"/>
    <w:tmpl w:val="0E38B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0909FB"/>
    <w:multiLevelType w:val="hybridMultilevel"/>
    <w:tmpl w:val="17EE56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66DE9"/>
    <w:multiLevelType w:val="hybridMultilevel"/>
    <w:tmpl w:val="A760A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64857"/>
    <w:multiLevelType w:val="hybridMultilevel"/>
    <w:tmpl w:val="CB6ED35C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31BF6"/>
    <w:multiLevelType w:val="hybridMultilevel"/>
    <w:tmpl w:val="AE2441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44238"/>
    <w:multiLevelType w:val="hybridMultilevel"/>
    <w:tmpl w:val="637619C4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A3016"/>
    <w:multiLevelType w:val="hybridMultilevel"/>
    <w:tmpl w:val="A41075F0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5" w15:restartNumberingAfterBreak="0">
    <w:nsid w:val="34696579"/>
    <w:multiLevelType w:val="hybridMultilevel"/>
    <w:tmpl w:val="DD78E3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043739"/>
    <w:multiLevelType w:val="hybridMultilevel"/>
    <w:tmpl w:val="509CD9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BC027C"/>
    <w:multiLevelType w:val="hybridMultilevel"/>
    <w:tmpl w:val="68529886"/>
    <w:lvl w:ilvl="0" w:tplc="7E9CBF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805FE5"/>
    <w:multiLevelType w:val="hybridMultilevel"/>
    <w:tmpl w:val="40BE35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00ECC"/>
    <w:multiLevelType w:val="hybridMultilevel"/>
    <w:tmpl w:val="AC56F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51EE3"/>
    <w:multiLevelType w:val="hybridMultilevel"/>
    <w:tmpl w:val="3A3A23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F97FFD"/>
    <w:multiLevelType w:val="hybridMultilevel"/>
    <w:tmpl w:val="C9627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54232A"/>
    <w:multiLevelType w:val="hybridMultilevel"/>
    <w:tmpl w:val="59740BDA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D5180A"/>
    <w:multiLevelType w:val="hybridMultilevel"/>
    <w:tmpl w:val="963CFF9A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97B3E"/>
    <w:multiLevelType w:val="hybridMultilevel"/>
    <w:tmpl w:val="FE7CA8D0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41731F"/>
    <w:multiLevelType w:val="hybridMultilevel"/>
    <w:tmpl w:val="088C55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68609A"/>
    <w:multiLevelType w:val="hybridMultilevel"/>
    <w:tmpl w:val="21E23C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823898"/>
    <w:multiLevelType w:val="hybridMultilevel"/>
    <w:tmpl w:val="F2648022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B24876"/>
    <w:multiLevelType w:val="hybridMultilevel"/>
    <w:tmpl w:val="2D6E56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171FA8"/>
    <w:multiLevelType w:val="hybridMultilevel"/>
    <w:tmpl w:val="D556F5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E044CA"/>
    <w:multiLevelType w:val="hybridMultilevel"/>
    <w:tmpl w:val="244AB6CC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AE18CA"/>
    <w:multiLevelType w:val="hybridMultilevel"/>
    <w:tmpl w:val="40846592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2" w15:restartNumberingAfterBreak="0">
    <w:nsid w:val="789C3B31"/>
    <w:multiLevelType w:val="hybridMultilevel"/>
    <w:tmpl w:val="5D469A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352A25"/>
    <w:multiLevelType w:val="hybridMultilevel"/>
    <w:tmpl w:val="FD649A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1A0922"/>
    <w:multiLevelType w:val="hybridMultilevel"/>
    <w:tmpl w:val="F612A0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4074612">
    <w:abstractNumId w:val="17"/>
  </w:num>
  <w:num w:numId="2" w16cid:durableId="485168783">
    <w:abstractNumId w:val="29"/>
  </w:num>
  <w:num w:numId="3" w16cid:durableId="1759062236">
    <w:abstractNumId w:val="32"/>
  </w:num>
  <w:num w:numId="4" w16cid:durableId="1108428655">
    <w:abstractNumId w:val="20"/>
  </w:num>
  <w:num w:numId="5" w16cid:durableId="46300189">
    <w:abstractNumId w:val="5"/>
  </w:num>
  <w:num w:numId="6" w16cid:durableId="1454785307">
    <w:abstractNumId w:val="34"/>
  </w:num>
  <w:num w:numId="7" w16cid:durableId="2129860332">
    <w:abstractNumId w:val="19"/>
  </w:num>
  <w:num w:numId="8" w16cid:durableId="635447832">
    <w:abstractNumId w:val="12"/>
  </w:num>
  <w:num w:numId="9" w16cid:durableId="1603874807">
    <w:abstractNumId w:val="21"/>
  </w:num>
  <w:num w:numId="10" w16cid:durableId="826169469">
    <w:abstractNumId w:val="22"/>
  </w:num>
  <w:num w:numId="11" w16cid:durableId="1428193278">
    <w:abstractNumId w:val="30"/>
  </w:num>
  <w:num w:numId="12" w16cid:durableId="1996949917">
    <w:abstractNumId w:val="23"/>
  </w:num>
  <w:num w:numId="13" w16cid:durableId="351341793">
    <w:abstractNumId w:val="3"/>
  </w:num>
  <w:num w:numId="14" w16cid:durableId="148139940">
    <w:abstractNumId w:val="9"/>
  </w:num>
  <w:num w:numId="15" w16cid:durableId="2086493138">
    <w:abstractNumId w:val="4"/>
  </w:num>
  <w:num w:numId="16" w16cid:durableId="399378">
    <w:abstractNumId w:val="25"/>
  </w:num>
  <w:num w:numId="17" w16cid:durableId="946346840">
    <w:abstractNumId w:val="13"/>
  </w:num>
  <w:num w:numId="18" w16cid:durableId="686718135">
    <w:abstractNumId w:val="15"/>
  </w:num>
  <w:num w:numId="19" w16cid:durableId="487088897">
    <w:abstractNumId w:val="27"/>
  </w:num>
  <w:num w:numId="20" w16cid:durableId="1873763576">
    <w:abstractNumId w:val="11"/>
  </w:num>
  <w:num w:numId="21" w16cid:durableId="1359040662">
    <w:abstractNumId w:val="33"/>
  </w:num>
  <w:num w:numId="22" w16cid:durableId="1413700391">
    <w:abstractNumId w:val="10"/>
  </w:num>
  <w:num w:numId="23" w16cid:durableId="1797066139">
    <w:abstractNumId w:val="8"/>
  </w:num>
  <w:num w:numId="24" w16cid:durableId="213779579">
    <w:abstractNumId w:val="6"/>
  </w:num>
  <w:num w:numId="25" w16cid:durableId="984239758">
    <w:abstractNumId w:val="0"/>
  </w:num>
  <w:num w:numId="26" w16cid:durableId="851380728">
    <w:abstractNumId w:val="26"/>
  </w:num>
  <w:num w:numId="27" w16cid:durableId="568656170">
    <w:abstractNumId w:val="2"/>
  </w:num>
  <w:num w:numId="28" w16cid:durableId="817694151">
    <w:abstractNumId w:val="1"/>
  </w:num>
  <w:num w:numId="29" w16cid:durableId="242767227">
    <w:abstractNumId w:val="16"/>
  </w:num>
  <w:num w:numId="30" w16cid:durableId="813452356">
    <w:abstractNumId w:val="24"/>
  </w:num>
  <w:num w:numId="31" w16cid:durableId="724335948">
    <w:abstractNumId w:val="7"/>
  </w:num>
  <w:num w:numId="32" w16cid:durableId="63992283">
    <w:abstractNumId w:val="14"/>
  </w:num>
  <w:num w:numId="33" w16cid:durableId="1146581499">
    <w:abstractNumId w:val="28"/>
  </w:num>
  <w:num w:numId="34" w16cid:durableId="236794535">
    <w:abstractNumId w:val="31"/>
  </w:num>
  <w:num w:numId="35" w16cid:durableId="1188258133">
    <w:abstractNumId w:val="1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E_LinkChangesUpdateDate" w:val="2023-01-13"/>
    <w:docVar w:name="LE_Links" w:val="{B6D9505C-CD4F-4020-B8F8-6EBC0E9D8294}"/>
  </w:docVars>
  <w:rsids>
    <w:rsidRoot w:val="00B66326"/>
    <w:rsid w:val="00024C6F"/>
    <w:rsid w:val="000354C9"/>
    <w:rsid w:val="00035A63"/>
    <w:rsid w:val="00041983"/>
    <w:rsid w:val="00064AE5"/>
    <w:rsid w:val="00084426"/>
    <w:rsid w:val="000B4DD7"/>
    <w:rsid w:val="000B7ADF"/>
    <w:rsid w:val="000C00E2"/>
    <w:rsid w:val="000C2FB3"/>
    <w:rsid w:val="000C765A"/>
    <w:rsid w:val="000E157D"/>
    <w:rsid w:val="000E300D"/>
    <w:rsid w:val="000E667E"/>
    <w:rsid w:val="000F18B8"/>
    <w:rsid w:val="000F595D"/>
    <w:rsid w:val="00120298"/>
    <w:rsid w:val="00121BDC"/>
    <w:rsid w:val="001237AC"/>
    <w:rsid w:val="001255E1"/>
    <w:rsid w:val="00127D94"/>
    <w:rsid w:val="001325E3"/>
    <w:rsid w:val="00143AC3"/>
    <w:rsid w:val="00146C73"/>
    <w:rsid w:val="0018577C"/>
    <w:rsid w:val="00193CDF"/>
    <w:rsid w:val="001A2212"/>
    <w:rsid w:val="001B157D"/>
    <w:rsid w:val="001B3802"/>
    <w:rsid w:val="001B76A6"/>
    <w:rsid w:val="001C0B7C"/>
    <w:rsid w:val="001D6F53"/>
    <w:rsid w:val="001D7141"/>
    <w:rsid w:val="001E2742"/>
    <w:rsid w:val="001E355E"/>
    <w:rsid w:val="001E5314"/>
    <w:rsid w:val="001E5CE6"/>
    <w:rsid w:val="001E5F2D"/>
    <w:rsid w:val="001E7863"/>
    <w:rsid w:val="00223979"/>
    <w:rsid w:val="002357F4"/>
    <w:rsid w:val="00242A6C"/>
    <w:rsid w:val="00245801"/>
    <w:rsid w:val="00247F8B"/>
    <w:rsid w:val="00251477"/>
    <w:rsid w:val="002614C3"/>
    <w:rsid w:val="00263B8B"/>
    <w:rsid w:val="00265F94"/>
    <w:rsid w:val="002822F1"/>
    <w:rsid w:val="00284A99"/>
    <w:rsid w:val="0028600D"/>
    <w:rsid w:val="0029249E"/>
    <w:rsid w:val="00296063"/>
    <w:rsid w:val="002A6164"/>
    <w:rsid w:val="002A720C"/>
    <w:rsid w:val="002E3866"/>
    <w:rsid w:val="002F0A5D"/>
    <w:rsid w:val="00303874"/>
    <w:rsid w:val="00316108"/>
    <w:rsid w:val="00320D1A"/>
    <w:rsid w:val="00327CDB"/>
    <w:rsid w:val="003315F0"/>
    <w:rsid w:val="00340E63"/>
    <w:rsid w:val="00342EBA"/>
    <w:rsid w:val="0034471C"/>
    <w:rsid w:val="00345E69"/>
    <w:rsid w:val="003510E8"/>
    <w:rsid w:val="003520BD"/>
    <w:rsid w:val="00352246"/>
    <w:rsid w:val="00352709"/>
    <w:rsid w:val="00360022"/>
    <w:rsid w:val="00371D81"/>
    <w:rsid w:val="00371F23"/>
    <w:rsid w:val="003757F1"/>
    <w:rsid w:val="003875DC"/>
    <w:rsid w:val="003959E3"/>
    <w:rsid w:val="003A4E4D"/>
    <w:rsid w:val="003B1B21"/>
    <w:rsid w:val="003B716B"/>
    <w:rsid w:val="003C2DD7"/>
    <w:rsid w:val="003C43F3"/>
    <w:rsid w:val="003E62C4"/>
    <w:rsid w:val="0040612E"/>
    <w:rsid w:val="00420B53"/>
    <w:rsid w:val="00420F8C"/>
    <w:rsid w:val="004243CF"/>
    <w:rsid w:val="004252D2"/>
    <w:rsid w:val="004254A5"/>
    <w:rsid w:val="004441DD"/>
    <w:rsid w:val="004627A1"/>
    <w:rsid w:val="0048658D"/>
    <w:rsid w:val="00486883"/>
    <w:rsid w:val="00491B72"/>
    <w:rsid w:val="00496015"/>
    <w:rsid w:val="00497C57"/>
    <w:rsid w:val="004C3510"/>
    <w:rsid w:val="004C52A7"/>
    <w:rsid w:val="004C7840"/>
    <w:rsid w:val="004E314E"/>
    <w:rsid w:val="004E787A"/>
    <w:rsid w:val="004E7C2E"/>
    <w:rsid w:val="004F634F"/>
    <w:rsid w:val="00504906"/>
    <w:rsid w:val="00507D34"/>
    <w:rsid w:val="00515DDB"/>
    <w:rsid w:val="00522EFC"/>
    <w:rsid w:val="005251B8"/>
    <w:rsid w:val="0052731C"/>
    <w:rsid w:val="00534CFF"/>
    <w:rsid w:val="0056235C"/>
    <w:rsid w:val="00564216"/>
    <w:rsid w:val="005675EE"/>
    <w:rsid w:val="00570566"/>
    <w:rsid w:val="00574239"/>
    <w:rsid w:val="00575ED8"/>
    <w:rsid w:val="00580CDF"/>
    <w:rsid w:val="00581FC4"/>
    <w:rsid w:val="005970E5"/>
    <w:rsid w:val="005A175E"/>
    <w:rsid w:val="005C65D5"/>
    <w:rsid w:val="005D59EB"/>
    <w:rsid w:val="005F172E"/>
    <w:rsid w:val="00611A22"/>
    <w:rsid w:val="006204D1"/>
    <w:rsid w:val="0062531A"/>
    <w:rsid w:val="006462A6"/>
    <w:rsid w:val="00646B20"/>
    <w:rsid w:val="00672F46"/>
    <w:rsid w:val="00673DF1"/>
    <w:rsid w:val="0068534D"/>
    <w:rsid w:val="00697A6F"/>
    <w:rsid w:val="006A5686"/>
    <w:rsid w:val="006A743A"/>
    <w:rsid w:val="006A7F09"/>
    <w:rsid w:val="006B4CE3"/>
    <w:rsid w:val="006B79E8"/>
    <w:rsid w:val="006C4E1B"/>
    <w:rsid w:val="006E4E17"/>
    <w:rsid w:val="006F0DE7"/>
    <w:rsid w:val="00704A2B"/>
    <w:rsid w:val="00717557"/>
    <w:rsid w:val="007177C7"/>
    <w:rsid w:val="0072189E"/>
    <w:rsid w:val="007232CA"/>
    <w:rsid w:val="00745408"/>
    <w:rsid w:val="0076697A"/>
    <w:rsid w:val="00777CC2"/>
    <w:rsid w:val="007900AF"/>
    <w:rsid w:val="007912A6"/>
    <w:rsid w:val="00793E7A"/>
    <w:rsid w:val="00796A24"/>
    <w:rsid w:val="00797655"/>
    <w:rsid w:val="007A4974"/>
    <w:rsid w:val="007A7606"/>
    <w:rsid w:val="007B2E08"/>
    <w:rsid w:val="007D33AE"/>
    <w:rsid w:val="007E7705"/>
    <w:rsid w:val="007F4F53"/>
    <w:rsid w:val="00813F63"/>
    <w:rsid w:val="00824C11"/>
    <w:rsid w:val="008444A5"/>
    <w:rsid w:val="008515C1"/>
    <w:rsid w:val="00854F04"/>
    <w:rsid w:val="008579E2"/>
    <w:rsid w:val="008626E7"/>
    <w:rsid w:val="00862CA4"/>
    <w:rsid w:val="008647FA"/>
    <w:rsid w:val="0087384A"/>
    <w:rsid w:val="008751E5"/>
    <w:rsid w:val="00881C3B"/>
    <w:rsid w:val="008864B8"/>
    <w:rsid w:val="00891813"/>
    <w:rsid w:val="008C6DF7"/>
    <w:rsid w:val="008D2520"/>
    <w:rsid w:val="008E11D8"/>
    <w:rsid w:val="008E1350"/>
    <w:rsid w:val="008E27FA"/>
    <w:rsid w:val="008F5B9C"/>
    <w:rsid w:val="0090377E"/>
    <w:rsid w:val="00911BBE"/>
    <w:rsid w:val="00913F6A"/>
    <w:rsid w:val="0091420F"/>
    <w:rsid w:val="00917DE0"/>
    <w:rsid w:val="00931749"/>
    <w:rsid w:val="00936CF1"/>
    <w:rsid w:val="0093787C"/>
    <w:rsid w:val="00942DA9"/>
    <w:rsid w:val="00945EC0"/>
    <w:rsid w:val="00960BC0"/>
    <w:rsid w:val="00963A13"/>
    <w:rsid w:val="009748B3"/>
    <w:rsid w:val="00977C51"/>
    <w:rsid w:val="009B1F54"/>
    <w:rsid w:val="009B51D2"/>
    <w:rsid w:val="009D31C8"/>
    <w:rsid w:val="009E78E6"/>
    <w:rsid w:val="009F4402"/>
    <w:rsid w:val="00A04039"/>
    <w:rsid w:val="00A07496"/>
    <w:rsid w:val="00A12FCA"/>
    <w:rsid w:val="00A161FC"/>
    <w:rsid w:val="00A2004F"/>
    <w:rsid w:val="00A30CFC"/>
    <w:rsid w:val="00A540BD"/>
    <w:rsid w:val="00A64263"/>
    <w:rsid w:val="00A751AD"/>
    <w:rsid w:val="00A75792"/>
    <w:rsid w:val="00A829A0"/>
    <w:rsid w:val="00A8574B"/>
    <w:rsid w:val="00A87A5D"/>
    <w:rsid w:val="00A91AAA"/>
    <w:rsid w:val="00A96100"/>
    <w:rsid w:val="00AB0587"/>
    <w:rsid w:val="00AB6537"/>
    <w:rsid w:val="00AB75A3"/>
    <w:rsid w:val="00AC4253"/>
    <w:rsid w:val="00AC652C"/>
    <w:rsid w:val="00AD388B"/>
    <w:rsid w:val="00AE01E1"/>
    <w:rsid w:val="00AE7A98"/>
    <w:rsid w:val="00AF01F8"/>
    <w:rsid w:val="00AF1825"/>
    <w:rsid w:val="00AF4033"/>
    <w:rsid w:val="00B0646B"/>
    <w:rsid w:val="00B10BF2"/>
    <w:rsid w:val="00B124D7"/>
    <w:rsid w:val="00B27E53"/>
    <w:rsid w:val="00B356A2"/>
    <w:rsid w:val="00B3759F"/>
    <w:rsid w:val="00B40A83"/>
    <w:rsid w:val="00B465B1"/>
    <w:rsid w:val="00B66326"/>
    <w:rsid w:val="00B75A98"/>
    <w:rsid w:val="00B96468"/>
    <w:rsid w:val="00BB0315"/>
    <w:rsid w:val="00BB76FF"/>
    <w:rsid w:val="00BC3128"/>
    <w:rsid w:val="00BE7F0A"/>
    <w:rsid w:val="00C04C45"/>
    <w:rsid w:val="00C41615"/>
    <w:rsid w:val="00C635B0"/>
    <w:rsid w:val="00C64FB7"/>
    <w:rsid w:val="00C67643"/>
    <w:rsid w:val="00C71572"/>
    <w:rsid w:val="00C777F3"/>
    <w:rsid w:val="00C77BB7"/>
    <w:rsid w:val="00C83931"/>
    <w:rsid w:val="00C8529D"/>
    <w:rsid w:val="00C8554E"/>
    <w:rsid w:val="00C87F91"/>
    <w:rsid w:val="00CA3A07"/>
    <w:rsid w:val="00CB6018"/>
    <w:rsid w:val="00CC152A"/>
    <w:rsid w:val="00CC23A6"/>
    <w:rsid w:val="00CC27D6"/>
    <w:rsid w:val="00CD23C0"/>
    <w:rsid w:val="00CD4889"/>
    <w:rsid w:val="00CD6B85"/>
    <w:rsid w:val="00CE7D28"/>
    <w:rsid w:val="00CF7230"/>
    <w:rsid w:val="00D11014"/>
    <w:rsid w:val="00D20CF2"/>
    <w:rsid w:val="00D34E3F"/>
    <w:rsid w:val="00D73898"/>
    <w:rsid w:val="00D93119"/>
    <w:rsid w:val="00D96BE6"/>
    <w:rsid w:val="00DA6C8C"/>
    <w:rsid w:val="00DD4E72"/>
    <w:rsid w:val="00DE717D"/>
    <w:rsid w:val="00DE7F5A"/>
    <w:rsid w:val="00DF07FE"/>
    <w:rsid w:val="00E053BB"/>
    <w:rsid w:val="00E06039"/>
    <w:rsid w:val="00E17832"/>
    <w:rsid w:val="00E2141A"/>
    <w:rsid w:val="00E21D3E"/>
    <w:rsid w:val="00E22DF4"/>
    <w:rsid w:val="00E339EF"/>
    <w:rsid w:val="00E35D72"/>
    <w:rsid w:val="00E44C43"/>
    <w:rsid w:val="00E6126E"/>
    <w:rsid w:val="00E65E42"/>
    <w:rsid w:val="00E6773F"/>
    <w:rsid w:val="00E936AB"/>
    <w:rsid w:val="00E96F3E"/>
    <w:rsid w:val="00EB36A9"/>
    <w:rsid w:val="00EC3944"/>
    <w:rsid w:val="00ED3CB6"/>
    <w:rsid w:val="00F001A9"/>
    <w:rsid w:val="00F05A62"/>
    <w:rsid w:val="00F16680"/>
    <w:rsid w:val="00F2272D"/>
    <w:rsid w:val="00F332EB"/>
    <w:rsid w:val="00F3663B"/>
    <w:rsid w:val="00F36EEF"/>
    <w:rsid w:val="00F55859"/>
    <w:rsid w:val="00F61656"/>
    <w:rsid w:val="00F65B10"/>
    <w:rsid w:val="00F71882"/>
    <w:rsid w:val="00F7592C"/>
    <w:rsid w:val="00F80A61"/>
    <w:rsid w:val="00F80D2A"/>
    <w:rsid w:val="00F93AE2"/>
    <w:rsid w:val="00F9520F"/>
    <w:rsid w:val="00FA3F35"/>
    <w:rsid w:val="00FA54EE"/>
    <w:rsid w:val="00FE1CB7"/>
    <w:rsid w:val="00FF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C27A9"/>
  <w15:docId w15:val="{40EE167E-BBEC-4F5B-87D9-22490372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napToGrid w:val="0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663B"/>
  </w:style>
  <w:style w:type="paragraph" w:styleId="Nagwek1">
    <w:name w:val="heading 1"/>
    <w:basedOn w:val="Normalny"/>
    <w:next w:val="Tekstpodstawowy"/>
    <w:link w:val="Nagwek1Znak"/>
    <w:qFormat/>
    <w:rsid w:val="00DF07FE"/>
    <w:pPr>
      <w:keepNext/>
      <w:numPr>
        <w:numId w:val="25"/>
      </w:numPr>
      <w:suppressAutoHyphens/>
      <w:spacing w:before="240" w:after="120" w:line="276" w:lineRule="auto"/>
      <w:outlineLvl w:val="0"/>
    </w:pPr>
    <w:rPr>
      <w:rFonts w:ascii="Liberation Serif" w:eastAsia="SimSun" w:hAnsi="Liberation Serif"/>
      <w:b/>
      <w:bCs/>
      <w:snapToGrid/>
      <w:sz w:val="48"/>
      <w:szCs w:val="48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663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6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6326"/>
  </w:style>
  <w:style w:type="paragraph" w:styleId="Stopka">
    <w:name w:val="footer"/>
    <w:basedOn w:val="Normalny"/>
    <w:link w:val="StopkaZnak"/>
    <w:uiPriority w:val="99"/>
    <w:unhideWhenUsed/>
    <w:rsid w:val="00B6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6326"/>
  </w:style>
  <w:style w:type="paragraph" w:styleId="Akapitzlist">
    <w:name w:val="List Paragraph"/>
    <w:basedOn w:val="Normalny"/>
    <w:uiPriority w:val="34"/>
    <w:qFormat/>
    <w:rsid w:val="00B66326"/>
    <w:pPr>
      <w:ind w:left="720"/>
      <w:contextualSpacing/>
    </w:pPr>
    <w:rPr>
      <w:rFonts w:asciiTheme="minorHAnsi" w:hAnsiTheme="minorHAnsi" w:cstheme="minorBidi"/>
      <w:snapToGrid/>
    </w:rPr>
  </w:style>
  <w:style w:type="character" w:styleId="Hipercze">
    <w:name w:val="Hyperlink"/>
    <w:basedOn w:val="Domylnaczcionkaakapitu"/>
    <w:uiPriority w:val="99"/>
    <w:unhideWhenUsed/>
    <w:rsid w:val="00B66326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DF07FE"/>
    <w:rPr>
      <w:rFonts w:ascii="Liberation Serif" w:eastAsia="SimSun" w:hAnsi="Liberation Serif"/>
      <w:b/>
      <w:bCs/>
      <w:snapToGrid/>
      <w:sz w:val="48"/>
      <w:szCs w:val="48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07F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07FE"/>
  </w:style>
  <w:style w:type="paragraph" w:customStyle="1" w:styleId="Normalny1">
    <w:name w:val="Normalny1"/>
    <w:rsid w:val="007A4974"/>
    <w:pPr>
      <w:spacing w:after="0" w:line="240" w:lineRule="auto"/>
      <w:ind w:hanging="1"/>
    </w:pPr>
    <w:rPr>
      <w:rFonts w:ascii="Calibri" w:eastAsia="Calibri" w:hAnsi="Calibri" w:cs="Calibri"/>
      <w:snapToGrid/>
      <w:sz w:val="20"/>
      <w:szCs w:val="20"/>
      <w:lang w:eastAsia="pl-PL"/>
    </w:rPr>
  </w:style>
  <w:style w:type="paragraph" w:customStyle="1" w:styleId="Normalny10">
    <w:name w:val="Normalny1"/>
    <w:rsid w:val="00E2141A"/>
    <w:rPr>
      <w:rFonts w:ascii="Calibri" w:eastAsia="Calibri" w:hAnsi="Calibri" w:cs="Calibri"/>
      <w:snapToGrid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6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ekoraport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 U s t a w a < / N a m e >  
             < N r s > 2 6 8 4 3 5 4 5 8 < / N r s >  
         < / S u b t y p e >  
         < S i g n a t u r e   x s i : t y p e = " L i n k A c t S i g n a t u r e " >  
             < I d > f 5 1 9 4 0 a 6 - 4 3 7 1 - 4 3 0 9 - 8 6 d f - 8 b d 5 3 2 1 d d a c 7 < / I d >  
             < T y p e > D z i e n n i k U s t a w < / T y p e >  
             < N a m e > P r a w o   z a m � w i e D  p u b l i c z n y c h . < / N a m e >  
             < S y n o n y m N r o > 1 8 9 0 3 8 2 9 < / S y n o n y m N r o >  
             < P u b l i s h e r > D z . U < / P u b l i s h e r >  
             < Y e a r > 2 0 2 2 < / Y e a r >  
             < P o s i t i o n > 1 7 1 0 < / P o s i t i o n >  
             < I s S y n o n y m > t r u e < / I s S y n o n y m >  
         < / S i g n a t u r e >  
         < N r o > 1 8 9 0 3 8 2 9 < / N r o >  
         < V e r s i o n > 3 1 9 9 5 2 4 < / V e r s i o n >  
         < I n d e x > 0 < / I n d e x >  
         < T i t l e > P r a w o   z a m � w i e D  p u b l i c z n y c h . < / T i t l e >  
         < D o c x L i n k > / f i l e s / d o c x ? f i l e N a m e = p r a w o - z a m o w i e n - p u b l i c z n y c h . d o c x & a m p ; n r o = 1 8 9 0 3 8 2 9 & a m p ; v e r s i o n = 3 1 9 9 5 2 4 < / D o c x L i n k >  
         < P d f L i n k > / f i l e s / p d f ? f i l e N a m e = d z i e n n i k i / 2 0 2 2 / 2 6 5 7 8 6 5 . p d f 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 2 0 2 2 - 0 8 - 1 6 T 0 0 : 0 0 : 0 0 < / A n n o u n c e d D a t e >  
             < A c t E f f e c t i v e D a t e > 2 0 2 1 - 0 1 - 0 1 T 0 0 : 0 0 : 0 0 < / A c t E f f e c t i v e D a t e >  
             < E f f e c t i v e D a t e > 2 0 2 2 - 1 1 - 1 0 T 0 0 : 0 0 : 0 0 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 t . j .   D z .   U .   z   2 0 2 2   r .   p o z .   1 7 1 0   z   p � zn .   z m . < / S h o r t Q u o t e >  
         < F o r m a t t e d C h a n g e s > t . j .   D z .   U .   z   2 0 2 2   r .   p o z .   1 7 1 0 ;   z m . :   D z .   U .   z   2 0 2 0   r .   p o z .   1 5 1 7   o r a z   z   2 0 2 2   r .   p o z .   1 8 1 2 ,   p o z .   1 9 3 3   i   p o z .   2 1 8 5 . < / F o r m a t t e d C h a n g e s >  
         < U r l > h t t p s : / / s i p . l e x . p l / # / d o c u m e n t / 1 8 9 0 3 8 2 9 / 3 1 9 9 5 2 4 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 U s t a w a < / N a m e >  
             < N r s > 2 6 8 4 3 5 4 5 8 < / N r s >  
         < / S u b t y p e >  
         < S i g n a t u r e   x s i : t y p e = " L i n k A c t S i g n a t u r e " >  
             < I d > 3 9 d 4 0 4 d 6 - 5 7 0 4 - 4 f e e - 8 9 2 d - a 4 b 9 c 2 4 a 2 c d 9 < / I d >  
             < T y p e > D z i e n n i k U s t a w < / T y p e >  
             < N a m e > P o d a t e k   o d   t o w a r � w   i   u s Bu g . < / N a m e >  
             < S y n o n y m N r o > 1 7 0 8 6 1 9 8 < / S y n o n y m N r o >  
             < P u b l i s h e r > D z . U < / P u b l i s h e r >  
             < Y e a r > 2 0 2 2 < / Y e a r >  
             < P o s i t i o n > 9 3 1 < / P o s i t i o n >  
             < I s S y n o n y m > t r u e < / I s S y n o n y m >  
         < / S i g n a t u r e >  
         < N r o > 1 7 0 8 6 1 9 8 < / N r o >  
         < V e r s i o n > 3 2 3 9 3 3 6 < / V e r s i o n >  
         < I n d e x > 0 < / I n d e x >  
         < T i t l e > P o d a t e k   o d   t o w a r � w   i   u s Bu g . < / T i t l e >  
         < D o c x L i n k > / f i l e s / d o c x ? f i l e N a m e = p o d a t e k - o d - t o w a r o w - i - u s l u g . d o c x & a m p ; n r o = 1 7 0 8 6 1 9 8 & a m p ; v e r s i o n = 3 2 3 9 3 3 6 < / D o c x L i n k >  
         < P d f L i n k > / f i l e s / p d f ? f i l e N a m e = d z i e n n i k i / 2 0 2 2 / 2 6 2 5 3 8 5 . p d f 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 2 0 2 2 - 0 4 - 2 9 T 0 0 : 0 0 : 0 0 < / A n n o u n c e d D a t e >  
             < A c t E f f e c t i v e D a t e > 2 0 0 4 - 0 4 - 2 0 T 0 0 : 0 0 : 0 0 < / A c t E f f e c t i v e D a t e >  
             < E f f e c t i v e D a t e > 2 0 2 3 - 0 1 - 0 1 T 0 0 : 0 0 : 0 0 < / E f f e c t i v e D a t e >  
             < E x p i r a t i o n D a t e > 2 0 2 3 - 0 2 - 1 2 T 0 0 : 0 0 : 0 0 < / E x p i r a t i o n D a t e >  
             < I s s u e D a t e   x s i : n i l = " t r u e " / >  
         < / M e t a d a t a >  
         < C h a n g e s / >  
         < S h o r t Q u o t e > t . j .   D z .   U .   z   2 0 2 2   r .   p o z .   9 3 1   z   p � zn .   z m . < / S h o r t Q u o t e >  
         < F o r m a t t e d C h a n g e s > t . j .   D z .   U .   z   2 0 2 2   r .   p o z .   9 3 1 ;   z m . :   D z .   U .   z   2 0 2 1   r .   p o z .   2 1 0 5   o r a z   z   2 0 2 2   r .   p o z .   9 7 4 ,   p o z .   1 1 3 7 ,   p o z .   1 3 0 1 ,   p o z .   1 4 8 8 ,   p o z .   1 5 6 1 ,   p o z .   2 1 8 0   i   p o z .   2 7 0 7 . < / F o r m a t t e d C h a n g e s >  
         < U r l > h t t p s : / / s i p . l e x . p l / # / d o c u m e n t / 1 7 0 8 6 1 9 8 / 3 2 3 9 3 3 6 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 U s t a w a < / N a m e >  
             < N r s > 2 6 8 4 3 5 4 5 8 < / N r s >  
         < / S u b t y p e >  
         < S i g n a t u r e   x s i : t y p e = " L i n k A c t S i g n a t u r e " >  
             < I d > c b e 1 a e 4 2 - e d d 3 - 4 2 d e - a 9 7 2 - f f 4 d 8 8 0 0 1 3 9 b < / I d >  
             < T y p e > D z i e n n i k U s t a w < / T y p e >  
             < N a m e > P o d a t e k   o d   t o w a r � w   i   u s Bu g . < / N a m e >  
             < S y n o n y m N r o > 1 7 0 8 6 1 9 8 < / S y n o n y m N r o >  
             < P u b l i s h e r > D z . U < / P u b l i s h e r >  
             < Y e a r > 2 0 2 2 < / Y e a r >  
             < P o s i t i o n > 9 3 1 < / P o s i t i o n >  
             < I s S y n o n y m > t r u e < / I s S y n o n y m >  
         < / S i g n a t u r e >  
         < N r o > 1 7 0 8 6 1 9 8 < / N r o >  
         < V e r s i o n > 3 2 3 9 3 3 6 < / V e r s i o n >  
         < I n d e x > 0 < / I n d e x >  
         < T i t l e > P o d a t e k   o d   t o w a r � w   i   u s Bu g . < / T i t l e >  
         < D o c x L i n k > / f i l e s / d o c x ? f i l e N a m e = p o d a t e k - o d - t o w a r o w - i - u s l u g . d o c x & a m p ; n r o = 1 7 0 8 6 1 9 8 & a m p ; v e r s i o n = 3 2 3 9 3 3 6 < / D o c x L i n k >  
         < P d f L i n k > / f i l e s / p d f ? f i l e N a m e = d z i e n n i k i / 2 0 2 2 / 2 6 2 5 3 8 5 . p d f 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 2 0 2 2 - 0 4 - 2 9 T 0 0 : 0 0 : 0 0 < / A n n o u n c e d D a t e >  
             < A c t E f f e c t i v e D a t e > 2 0 0 4 - 0 4 - 2 0 T 0 0 : 0 0 : 0 0 < / A c t E f f e c t i v e D a t e >  
             < E f f e c t i v e D a t e > 2 0 2 3 - 0 1 - 0 1 T 0 0 : 0 0 : 0 0 < / E f f e c t i v e D a t e >  
             < E x p i r a t i o n D a t e > 2 0 2 3 - 0 2 - 1 2 T 0 0 : 0 0 : 0 0 < / E x p i r a t i o n D a t e >  
             < I s s u e D a t e   x s i : n i l = " t r u e " / >  
         < / M e t a d a t a >  
         < C h a n g e s / >  
         < S h o r t Q u o t e > t . j .   D z .   U .   z   2 0 2 2   r .   p o z .   9 3 1   z   p � zn .   z m . < / S h o r t Q u o t e >  
         < F o r m a t t e d C h a n g e s > t . j .   D z .   U .   z   2 0 2 2   r .   p o z .   9 3 1 ;   z m . :   D z .   U .   z   2 0 2 1   r .   p o z .   2 1 0 5   o r a z   z   2 0 2 2   r .   p o z .   9 7 4 ,   p o z .   1 1 3 7 ,   p o z .   1 3 0 1 ,   p o z .   1 4 8 8 ,   p o z .   1 5 6 1 ,   p o z .   2 1 8 0   i   p o z .   2 7 0 7 . < / F o r m a t t e d C h a n g e s >  
         < U r l > h t t p s : / / s i p . l e x . p l / # / d o c u m e n t / 1 7 0 8 6 1 9 8 / 3 2 3 9 3 3 6 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 U s t a w a < / N a m e >  
             < N r s > 2 6 8 4 3 5 4 5 8 < / N r s >  
         < / S u b t y p e >  
         < S i g n a t u r e   x s i : t y p e = " L i n k A c t S i g n a t u r e " >  
             < I d > 7 1 1 c e a f 8 - 8 8 4 c - 4 b 5 3 - 8 d 9 4 - 4 2 b 5 6 0 9 e 3 6 d 6 < / I d >  
             < T y p e > D z i e n n i k U s t a w < / T y p e >  
             < N a m e > K o d e k s   c y w i l n y . < / N a m e >  
             < S y n o n y m N r o > 1 6 7 8 5 9 9 6 < / S y n o n y m N r o >  
             < P u b l i s h e r > D z . U < / P u b l i s h e r >  
             < Y e a r > 2 0 2 2 < / Y e a r >  
             < P o s i t i o n > 1 3 6 0 < / P o s i t i o n >  
             < I s S y n o n y m > t r u e < / I s S y n o n y m >  
         < / S i g n a t u r e >  
         < N r o > 1 6 7 8 5 9 9 6 < / N r o >  
         < V e r s i o n > 3 2 1 1 8 5 9 < / V e r s i o n >  
         < I n d e x > 0 < / I n d e x >  
         < T i t l e > K o d e k s   c y w i l n y . < / T i t l e >  
         < D o c x L i n k > / f i l e s / d o c x ? f i l e N a m e = k o d e k s - c y w i l n y . d o c x & a m p ; n r o = 1 6 7 8 5 9 9 6 & a m p ; v e r s i o n = 3 2 1 1 8 5 9 < / D o c x L i n k >  
         < P d f L i n k > / f i l e s / p d f ? f i l e N a m e = d z i e n n i k i / 2 0 2 2 / 2 6 4 3 9 9 4 . p d f 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 2 0 2 2 - 0 6 - 2 9 T 0 0 : 0 0 : 0 0 < / A n n o u n c e d D a t e >  
             < A c t E f f e c t i v e D a t e > 1 9 6 5 - 0 1 - 0 1 T 0 0 : 0 0 : 0 0 < / A c t E f f e c t i v e D a t e >  
             < E f f e c t i v e D a t e > 2 0 2 3 - 0 1 - 0 1 T 0 0 : 0 0 : 0 0 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 t . j .   D z .   U .   z   2 0 2 2   r .   p o z .   1 3 6 0   z   p � zn .   z m . < / S h o r t Q u o t e >  
         < F o r m a t t e d C h a n g e s > t . j .   D z .   U .   z   2 0 2 2   r .   p o z .   1 3 6 0 ;   z m . :   D z .   U .   z   2 0 2 1   r .   p o z .   2 4 5 9   o r a z   z   2 0 2 2   r .   p o z .   2 3 3 7   i   p o z .   2 3 3 9 . < / F o r m a t t e d C h a n g e s >  
         < U r l > h t t p s : / / s i p . l e x . p l / # / d o c u m e n t / 1 6 7 8 5 9 9 6 / 3 2 1 1 8 5 9 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 U s t a w a < / N a m e >  
             < N r s > 2 6 8 4 3 5 4 5 8 < / N r s >  
         < / S u b t y p e >  
         < S i g n a t u r e   x s i : t y p e = " L i n k A c t S i g n a t u r e " >  
             < I d > 1 3 3 5 c 9 f b - e d 5 0 - 4 c a 5 - a 3 8 7 - c 3 d d 2 7 b 6 3 e a 8 < / I d >  
             < T y p e > D z i e n n i k U s t a w < / T y p e >  
             < N a m e > P r a w o   z a m � w i e D  p u b l i c z n y c h . < / N a m e >  
             < S y n o n y m N r o > 1 8 9 0 3 8 2 9 < / S y n o n y m N r o >  
             < P u b l i s h e r > D z . U < / P u b l i s h e r >  
             < Y e a r > 2 0 2 2 < / Y e a r >  
             < P o s i t i o n > 1 7 1 0 < / P o s i t i o n >  
             < I s S y n o n y m > t r u e < / I s S y n o n y m >  
         < / S i g n a t u r e >  
         < N r o > 1 8 9 0 3 8 2 9 < / N r o >  
         < V e r s i o n > 3 1 9 9 5 2 4 < / V e r s i o n >  
         < I n d e x > 0 < / I n d e x >  
         < T i t l e > P r a w o   z a m � w i e D  p u b l i c z n y c h . < / T i t l e >  
         < D o c x L i n k > / f i l e s / d o c x ? f i l e N a m e = p r a w o - z a m o w i e n - p u b l i c z n y c h . d o c x & a m p ; n r o = 1 8 9 0 3 8 2 9 & a m p ; v e r s i o n = 3 1 9 9 5 2 4 < / D o c x L i n k >  
         < P d f L i n k > / f i l e s / p d f ? f i l e N a m e = d z i e n n i k i / 2 0 2 2 / 2 6 5 7 8 6 5 . p d f 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 2 0 2 2 - 0 8 - 1 6 T 0 0 : 0 0 : 0 0 < / A n n o u n c e d D a t e >  
             < A c t E f f e c t i v e D a t e > 2 0 2 1 - 0 1 - 0 1 T 0 0 : 0 0 : 0 0 < / A c t E f f e c t i v e D a t e >  
             < E f f e c t i v e D a t e > 2 0 2 2 - 1 1 - 1 0 T 0 0 : 0 0 : 0 0 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 t . j .   D z .   U .   z   2 0 2 2   r .   p o z .   1 7 1 0   z   p � zn .   z m . < / S h o r t Q u o t e >  
         < F o r m a t t e d C h a n g e s > t . j .   D z .   U .   z   2 0 2 2   r .   p o z .   1 7 1 0 ;   z m . :   D z .   U .   z   2 0 2 0   r .   p o z .   1 5 1 7   o r a z   z   2 0 2 2   r .   p o z .   1 8 1 2 ,   p o z .   1 9 3 3   i   p o z .   2 1 8 5 . < / F o r m a t t e d C h a n g e s >  
         < U r l > h t t p s : / / s i p . l e x . p l / # / d o c u m e n t / 1 8 9 0 3 8 2 9 / 3 1 9 9 5 2 4 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 a f 3 0 9 4 2 e - 6 d 2 d - 4 9 0 f - b e f 3 - 0 4 a c c 6 2 d 5 a f 6 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 f 2 5 9 f 2 7 0 - 5 8 f 4 - 4 2 5 d - a 5 5 d - 8 5 2 c 1 8 7 3 0 f e 9 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 1 3 < / A r t y k u l >  
         < / U n i t >  
         < H a s T h e s i s > f a l s e < / H a s T h e s i s >  
         < T h e s i s e s / >  
         < P r e v i e w T e x t > A r t y k u B�   1 3  
 I n f o r m a c j e   p o d a w a n e   w   p r z y p a d k u   z b i e r a n i a   d a n y c h   o d   o s o b y ,   k t � r e j   d a n e   d o t y c z  
 1 . � J e |e l i   d a n e   o s o b o w e   o s o b y ,   k t � r e j   d a n e   d o t y c z ,   z b i e r a n e   s   o d   t e j   o s o b y ,   a d m i n i s t r a t o r   p o d c z a s   p o z y s k i w a n i a   d a n y c h   o s o b o w y c h   p o d a j e   j e j   w s z y s t k i e   n a s t p u j c e   i n f o r m a c j e :  
       a )   s w o j   t o |s a m o [  i   d a n e   k o n t a k t o w e   o r a z ,   g d y   m a   t o   z a s t o s o w a n i e ,   t o |s a m o [  i   d a n e   k o n t a k t o w e   s w o j e g o   p r z e d s t a w i c i e l a ;  
       b )   g d y   m a   t o   z a s t o s o w a n i e   -   d a n e   k o n t a k t o w e   i n s p e k t o r a   o c h r o n y   d a n y c h ;  
       c )   c e l e   p r z e t w a r z a n i a   d a n y c h   o s o b o w y c h ,   o r a z   p o d s t a w   p r a w n   p r z e t w a r z a n i a ;  
       d )   j e |e l i   p r z e t w a r z a n i e   o d b y w a   s i   n a   p o d s t a w i e   a r t .   6   u s t .   1   l i t .   f )   -   p r a w n i e   u z a s a d n i o n e   i n t e r e s y   r e a l i z o w a n e   p r z e z   a d m i n i s t r a t o r a   l u b   p r z e z   s t r o n   t r z e c i ;  
       e )   i n f o r m a c j e   o   o d b i o r c a c h   d a n y c h   o s o b o w y c h   l u b   o   k a t e g o r i a c h   o d b i o r c � w ,   j e |e l i   i s t n i e j ;  
       f )   � g d y   m a   t o   z a s t o s o w a n i e   -   i n f o r m a c j e   o   z a m i a r z e   p r z e k a z a n i a   d a n y c h   o s o b o w y c h   d o   p a Ds t w a   t r z e c i e g o   l u b   o r g a n i z a c j i   m i d z y n a r o d o w e j   o r a z   o   s t w i e r d z e n i u   l u b   b r a k u   s t w i e r d z e n i a   p r z e z   K o m i s j   o d p o w i e d n i e g o   s t o p n i a   o c h r o n y   l u b   w   p r z y p a d k u   p r z e k a z a n i a ,   o   k t � r y m   m o w a   w   a r t .   4 6 ,   a r t .   4 7   l u b   a r t .   4 9   u s t .   1   a k a p i t   d r u g i ,   w z m i a n k   o   o d p o w i e d n i c h   l u b   w Ba [c i w y c h   z a b e z p i e c z e n i a c h   o r a z   i n f o r m a c j   o   s p o s o b a c h   u z y s k a n i a   k o p i i   t y c h   z a b e z p i e c z e D  l u b   o   m i e j s c u   i c h   u d o s t p n i e n i a .  
 2 . � P o z a   i n f o r m a c j a m i ,   o   k t � r y c h   m o w a   w   u s t .   1 ,   p o d c z a s   p o z y s k i w a n i a   d a n y c h   o s o b o w y c h   a d m i n i s t r a t o r   p o d a j e   o s o b i e ,   k t � r e j   d a n e   d o t y c z ,   n a s t p u j c e   i n n e   i n f o r m a c j e   n i e z b d n e   d o   z a p e w n i e n i a   r z e t e l n o [c i   i   p r z e j r z y s t o [c i   p r z e t w a r z a n i a :  
       a )   o k r e s ,   p r z e z   k t � r y   d a n e   o s o b o w e   b d   p r z e c h o w y w a n e ,   a   g d y   n i e   j e s t   t o   m o |l i w e ,   k r y t e r i a   u s t a l a n i a   t e g o   o k r e s u ;  
       b )   i n f o r m a c j e   o   p r a w i e   d o   |d a n i a   o d   a d m i n i s t r a t o r a   d o s t p u   d o   d a n y c h   o s o b o w y c h   d o t y c z c y c h   o s o b y ,   k t � r e j   d a n e   d o t y c z ,   i c h   s p r o s t o w a n i a ,   u s u n i c i a   l u b   o g r a n i c z e n i a   p r z e t w a r z a n i a   l u b   o   p r a w i e   d o   w n i e s i e n i a   s p r z e c i w u   w o b e c   p r z e t w a r z a n i a ,   a   t a k |e   o   p r a w i e   d o   p r z e n o s z e n i a   d a n y c h ;  
       c )   j e |e l i   p r z e t w a r z a n i e   o d b y w a   s i   n a   p o d s t a w i e   a r t .   6   u s t .   1   l i t .   a )   l u b   a r t .   9   u s t .   2   l i t .   a )   -   i n f o r m a c j e   o   p r a w i e   d o   c o f n i c i a   z g o d y   w   d o w o l n y m   m o m e n c i e   b e z   w p By w u   n a   z g o d n o [  z   p r a w e m   p r z e t w a r z a n i a ,   k t � r e g o   d o k o n a n o   n a   p o d s t a w i e   z g o d y   p r z e d   j e j   c o f n i c i e m ;  
       d )   i n f o r m a c j e   o   p r a w i e   w n i e s i e n i a   s k a r g i   d o   o r g a n u   n a d z o r c z e g o ;  
       e )   i n f o r m a c j ,   c z y   p o d a n i e   d a n y c h   o s o b o w y c h   j e s t   w y m o g i e m   u s t a w o w y m   l u b   u m o w n y m   l u b   w a r u n k i e m   z a w a r c i a   u m o w y   o r a z   c z y   o s o b a ,   k t � r e j   d a n e   d o t y c z ,   j e s t   z o b o w i z a n a   d o   i c h   p o d a n i a   i   j a k i e   s   e w e n t u a l n e   k o n s e k w e n c j e   n i e p o d a n i a   d a n y c h ;  
       f )   i n f o r m a c j e   o   z a u t o m a t y z o w a n y m   p o d e j m o w a n i u   d e c y z j i ,   w   t y m   o   p r o f i l o w a n i u ,   o   k t � r y m   m o w a   w   a r t .   2 2   u s t .   1   i   4 ,   o r a z   -   p r z y n a j m n i e j   w   t y c h   p r z y p a d k a c h   -   i s t o t n e   i n f o r m a c j e   o   z a s a d a c h   i c h   p o d e j m o w a n i a ,   a   t a k |e   o   z n a c z e n i u   i   p r z e w i d y w a n y c h   k o n s e k w e n c j a c h   t a k i e g o   p r z e t w a r z a n i a   d l a   o s o b y ,   k t � r e j   d a n e   d o t y c z .  
 3 . � J e |e l i   a d m i n i s t r a t o r   p l a n u j e   d a l e j   p r z e t w a r z a   d a n e   o s o b o w e   w   c e l u   i n n y m   n i |  c e l ,   w   k t � r y m   d a n e   o s o b o w e   z o s t a By   z e b r a n e ,   p r z e d   t a k i m   d a l s z y m   p r z e t w a r z a n i e m   i n f o r m u j e   o n   o s o b ,   k t � r e j   d a n e   d o t y c z ,   o   t y m   i n n y m   c e l u   o r a z   u d z i e l a   j e j   w s z e l k i c h   i n n y c h   s t o s o w n y c h   i n f o r m a c j i ,   o   k t � r y c h   m o w a   w   u s t .   2 .  
 4 . � U s t .   1 ,   2   i   3   n i e   m a j   z a s t o s o w a n i a ,   g d y   -   i   w   z a k r e s i e ,   w   j a k i m   -   o s o b a ,   k t � r e j   d a n e   d o t y c z ,   d y s p o n u j e   j u |  t y m i   i n f o r m a c j a m i . < / P r e v i e w T e x t >  
         < I n c o r r e c t > f a l s e < / I n c o r r e c t >  
         < H y p e r l i n k > f a l s e < / H y p e r l i n k >  
     < / D o c u m e n t L i n k >  
     < D o c u m e n t L i n k >  
         < I d > a 5 d 5 8 9 9 8 - 9 4 c 6 - 4 1 6 7 - 9 e 1 6 - 7 4 0 1 b 2 d 7 8 2 e f 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 d 9 c 3 f 6 a 9 - f 0 a d - 4 1 a 1 - a c 0 d - 9 2 5 d a 2 1 5 3 0 5 9 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 1 3 < / A r t y k u l >  
             < U s t e p > 1 < / U s t e p >  
         < / U n i t >  
         < H a s T h e s i s > f a l s e < / H a s T h e s i s >  
         < T h e s i s e s / >  
         < P r e v i e w T e x t > A r t y k u B�   1 3   1 . � J e |e l i   d a n e   o s o b o w e   o s o b y ,   k t � r e j   d a n e   d o t y c z ,   z b i e r a n e   s   o d   t e j   o s o b y ,   a d m i n i s t r a t o r   p o d c z a s   p o z y s k i w a n i a   d a n y c h   o s o b o w y c h   p o d a j e   j e j   w s z y s t k i e   n a s t p u j c e   i n f o r m a c j e :  
       a )   s w o j   t o |s a m o [  i   d a n e   k o n t a k t o w e   o r a z ,   g d y   m a   t o   z a s t o s o w a n i e ,   t o |s a m o [  i   d a n e   k o n t a k t o w e   s w o j e g o   p r z e d s t a w i c i e l a ;  
       b )   g d y   m a   t o   z a s t o s o w a n i e   -   d a n e   k o n t a k t o w e   i n s p e k t o r a   o c h r o n y   d a n y c h ;  
       c )   c e l e   p r z e t w a r z a n i a   d a n y c h   o s o b o w y c h ,   o r a z   p o d s t a w   p r a w n   p r z e t w a r z a n i a ;  
       d )   j e |e l i   p r z e t w a r z a n i e   o d b y w a   s i   n a   p o d s t a w i e   a r t .   6   u s t .   1   l i t .   f )   -   p r a w n i e   u z a s a d n i o n e   i n t e r e s y   r e a l i z o w a n e   p r z e z   a d m i n i s t r a t o r a   l u b   p r z e z   s t r o n   t r z e c i ;  
       e )   i n f o r m a c j e   o   o d b i o r c a c h   d a n y c h   o s o b o w y c h   l u b   o   k a t e g o r i a c h   o d b i o r c � w ,   j e |e l i   i s t n i e j ;  
       f )   � g d y   m a   t o   z a s t o s o w a n i e   -   i n f o r m a c j e   o   z a m i a r z e   p r z e k a z a n i a   d a n y c h   o s o b o w y c h   d o   p a Ds t w a   t r z e c i e g o   l u b   o r g a n i z a c j i   m i d z y n a r o d o w e j   o r a z   o   s t w i e r d z e n i u   l u b   b r a k u   s t w i e r d z e n i a   p r z e z   K o m i s j   o d p o w i e d n i e g o   s t o p n i a   o c h r o n y   l u b   w   p r z y p a d k u   p r z e k a z a n i a ,   o   k t � r y m   m o w a   w   a r t .   4 6 ,   a r t .   4 7   l u b   a r t .   4 9   u s t .   1   a k a p i t   d r u g i ,   w z m i a n k   o   o d p o w i e d n i c h   l u b   w Ba [c i w y c h   z a b e z p i e c z e n i a c h   o r a z   i n f o r m a c j   o   s p o s o b a c h   u z y s k a n i a   k o p i i   t y c h   z a b e z p i e c z e D  l u b   o   m i e j s c u   i c h   u d o s t p n i e n i a . < / P r e v i e w T e x t >  
         < I n c o r r e c t > f a l s e < / I n c o r r e c t >  
         < H y p e r l i n k > f a l s e < / H y p e r l i n k >  
     < / D o c u m e n t L i n k >  
     < D o c u m e n t L i n k >  
         < I d > a 5 d 5 8 9 9 8 - 9 4 c 6 - 4 1 6 7 - 9 e 1 6 - 7 4 0 1 b 2 d 7 8 2 e f 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 d 9 c 3 f 6 a 9 - f 0 a d - 4 1 a 1 - a c 0 d - 9 2 5 d a 2 1 5 3 0 5 9 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 1 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 1 3 < / A r t y k u l >  
             < U s t e p > 2 < / U s t e p >  
         < / U n i t >  
         < H a s T h e s i s > f a l s e < / H a s T h e s i s >  
         < T h e s i s e s / >  
         < P r e v i e w T e x t > A r t y k u B�   1 3   2 . � P o z a   i n f o r m a c j a m i ,   o   k t � r y c h   m o w a   w   u s t .   1 ,   p o d c z a s   p o z y s k i w a n i a   d a n y c h   o s o b o w y c h   a d m i n i s t r a t o r   p o d a j e   o s o b i e ,   k t � r e j   d a n e   d o t y c z ,   n a s t p u j c e   i n n e   i n f o r m a c j e   n i e z b d n e   d o   z a p e w n i e n i a   r z e t e l n o [c i   i   p r z e j r z y s t o [c i   p r z e t w a r z a n i a :  
       a )   o k r e s ,   p r z e z   k t � r y   d a n e   o s o b o w e   b d   p r z e c h o w y w a n e ,   a   g d y   n i e   j e s t   t o   m o |l i w e ,   k r y t e r i a   u s t a l a n i a   t e g o   o k r e s u ;  
       b )   i n f o r m a c j e   o   p r a w i e   d o   |d a n i a   o d   a d m i n i s t r a t o r a   d o s t p u   d o   d a n y c h   o s o b o w y c h   d o t y c z c y c h   o s o b y ,   k t � r e j   d a n e   d o t y c z ,   i c h   s p r o s t o w a n i a ,   u s u n i c i a   l u b   o g r a n i c z e n i a   p r z e t w a r z a n i a   l u b   o   p r a w i e   d o   w n i e s i e n i a   s p r z e c i w u   w o b e c   p r z e t w a r z a n i a ,   a   t a k |e   o   p r a w i e   d o   p r z e n o s z e n i a   d a n y c h ;  
       c )   j e |e l i   p r z e t w a r z a n i e   o d b y w a   s i   n a   p o d s t a w i e   a r t .   6   u s t .   1   l i t .   a )   l u b   a r t .   9   u s t .   2   l i t .   a )   -   i n f o r m a c j e   o   p r a w i e   d o   c o f n i c i a   z g o d y   w   d o w o l n y m   m o m e n c i e   b e z   w p By w u   n a   z g o d n o [  z   p r a w e m   p r z e t w a r z a n i a ,   k t � r e g o   d o k o n a n o   n a   p o d s t a w i e   z g o d y   p r z e d   j e j   c o f n i c i e m ;  
       d )   i n f o r m a c j e   o   p r a w i e   w n i e s i e n i a   s k a r g i   d o   o r g a n u   n a d z o r c z e g o ;  
       e )   i n f o r m a c j ,   c z y   p o d a n i e   d a n y c h   o s o b o w y c h   j e s t   w y m o g i e m   u s t a w o w y m   l u b   u m o w n y m   l u b   w a r u n k i e m   z a w a r c i a   u m o w y   o r a z   c z y   o s o b a ,   k t � r e j   d a n e   d o t y c z ,   j e s t   z o b o w i z a n a   d o   i c h   p o d a n i a   i   j a k i e   s   e w e n t u a l n e   k o n s e k w e n c j e   n i e p o d a n i a   d a n y c h ;  
       f )   i n f o r m a c j e   o   z a u t o m a t y z o w a n y m   p o d e j m o w a n i u   d e c y z j i ,   w   t y m   o   p r o f i l o w a n i u ,   o   k t � r y m   m o w a   w   a r t .   2 2   u s t .   1   i   4 ,   o r a z   -   p r z y n a j m n i e j   w   t y c h   p r z y p a d k a c h   -   i s t o t n e   i n f o r m a c j e   o   z a s a d a c h   i c h   p o d e j m o w a n i a ,   a   t a k |e   o   z n a c z e n i u   i   p r z e w i d y w a n y c h   k o n s e k w e n c j a c h   t a k i e g o   p r z e t w a r z a n i a   d l a   o s o b y ,   k t � r e j   d a n e   d o t y c z . < / P r e v i e w T e x t >  
         < I n c o r r e c t > f a l s e < / I n c o r r e c t >  
         < H y p e r l i n k > f a l s e < / H y p e r l i n k >  
     < / D o c u m e n t L i n k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 6 2 1 3 2 7 d 0 - 0 4 7 0 - 4 0 f 8 - 8 d d 0 - 9 b 5 c b 8 7 b 4 9 b 7 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 1 d 5 b 4 8 7 c - 3 6 e e - 4 a e e - 8 f 4 d - e 0 a 2 8 9 9 f e 5 f 7 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 a 2 9 8 4 a 3 3 - 1 5 1 7 - 4 6 9 0 - a 7 f 5 - 1 2 a 3 7 a f d 6 9 c c 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 6 < / A r t y k u l >  
             < U s t e p > 1 < / U s t e p >  
             < L i t e r a > c < / L i t e r a >  
         < / U n i t >  
         < H a s T h e s i s > f a l s e < / H a s T h e s i s >  
         < T h e s i s e s / >  
         < P r e v i e w T e x t > A r t y k u B�   6   1 . � P r z e t w a r z a n i e   j e s t   z g o d n e   z   p r a w e m   w y Bc z n i e   w   p r z y p a d k a c h ,   g d y   -   i   w   t a k i m   z a k r e s i e ,   w   j a k i m   -   s p e Bn i o n y   j e s t   c o   n a j m n i e j   j e d e n   z   p o n i |s z y c h   w a r u n k � w :  
       a )   o s o b a ,   k t � r e j   d a n e   d o t y c z   w y r a z i Ba   z g o d   n a   p r z e t w a r z a n i e   s w o i c h   d a n y c h   o s o b o w y c h   w   j e d n y m   l u b   w i k s z e j   l i c z b i e   o k r e [l o n y c h   c e l � w ;  
       b )   p r z e t w a r z a n i e   j e s t   n i e z b d n e   d o   w y k o n a n i a   u m o w y ,   k t � r e j   s t r o n   j e s t   o s o b a ,   k t � r e j   d a n e   d o t y c z ,   l u b   d o   p o d j c i a   d z i a Ba D  n a   |d a n i e   o s o b y ,   k t � r e j   d a n e   d o t y c z ,   p r z e d   z a w a r c i e m   u m o w y ;  
       c )   p r z e t w a r z a n i e   j e s t   n i e z b d n e   d o   w y p e Bn i e n i a   o b o w i z k u   p r a w n e g o   c i |c e g o   n a   a d m i n i s t r a t o r z e ;  
       d )   p r z e t w a r z a n i e   j e s t   n i e z b d n e   d o   o c h r o n y   |y w o t n y c h   i n t e r e s � w   o s o b y ,   k t � r e j   d a n e   d o t y c z ,   l u b   i n n e j   o s o b y   f i z y c z n e j ;  
       e )   p r z e t w a r z a n i e   j e s t   n i e z b d n e   d o   w y k o n a n i a   z a d a n i a   r e a l i z o w a n e g o   w   i n t e r e s i e   p u b l i c z n y m   l u b   w   r a m a c h   s p r a w o w a n i a   w Ba d z y   p u b l i c z n e j   p o w i e r z o n e j   a d m i n i s t r a t o r o w i ;  
       f )   p r z e t w a r z a n i e   j e s t   n i e z b d n e   d o   c e l � w   w y n i k a j c y c h   z   p r a w n i e   u z a s a d n i o n y c h   i n t e r e s � w   r e a l i z o w a n y c h   p r z e z   a d m i n i s t r a t o r a   l u b   p r z e z   s t r o n   t r z e c i ,   z   w y j t k i e m   s y t u a c j i ,   w   k t � r y c h   n a d r z d n y   c h a r a k t e r   w o b e c   t y c h   i n t e r e s � w   m a j   i n t e r e s y   l u b   p o d s t a w o w e   p r a w a   i   w o l n o [c i   o s o b y ,   k t � r e j   d a n e   d o t y c z ,   w y m a g a j c e   o c h r o n y   d a n y c h   o s o b o w y c h ,   w   s z c z e g � l n o [c i   g d y   o s o b a ,   k t � r e j   d a n e   d o t y c z ,   j e s t   d z i e c k i e m .  
 A k a p i t   p i e r w s z y   l i t .   f )   n i e   m a   z a s t o s o w a n i a   d o   p r z e t w a r z a n i a ,   k t � r e g o   d o k o n u j   o r g a n y   p u b l i c z n e   w   r a m a c h   r e a l i z a c j i   s w o i c h   z a d a D. < / P r e v i e w T e x t >  
         < I n c o r r e c t > f a l s e < / I n c o r r e c t >  
         < H y p e r l i n k > f a l s e < / H y p e r l i n k >  
     < / D o c u m e n t L i n k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 U s t a w a < / N a m e >  
             < N r s > 2 6 8 4 3 5 4 5 8 < / N r s >  
         < / S u b t y p e >  
         < S i g n a t u r e   x s i : t y p e = " L i n k A c t S i g n a t u r e " >  
             < I d > 1 4 7 7 2 a 8 9 - 2 a 8 9 - 4 4 7 0 - 9 9 1 f - 7 7 7 d d 7 b 0 2 2 d 2 < / I d >  
             < T y p e > D z i e n n i k U s t a w < / T y p e >  
             < N a m e > P r a w o   z a m � w i e D  p u b l i c z n y c h . < / N a m e >  
             < S y n o n y m N r o > 1 8 9 0 3 8 2 9 < / S y n o n y m N r o >  
             < P u b l i s h e r > D z . U < / P u b l i s h e r >  
             < Y e a r > 2 0 2 2 < / Y e a r >  
             < P o s i t i o n > 1 7 1 0 < / P o s i t i o n >  
             < I s S y n o n y m > t r u e < / I s S y n o n y m >  
         < / S i g n a t u r e >  
         < N r o > 1 8 9 0 3 8 2 9 < / N r o >  
         < V e r s i o n > 3 1 9 9 5 2 4 < / V e r s i o n >  
         < I n d e x > 0 < / I n d e x >  
         < T i t l e > P r a w o   z a m � w i e D  p u b l i c z n y c h . < / T i t l e >  
         < D o c x L i n k > / f i l e s / d o c x ? f i l e N a m e = p r a w o - z a m o w i e n - p u b l i c z n y c h . d o c x & a m p ; n r o = 1 8 9 0 3 8 2 9 & a m p ; v e r s i o n = 3 1 9 9 5 2 4 < / D o c x L i n k >  
         < P d f L i n k > / f i l e s / p d f ? f i l e N a m e = d z i e n n i k i / 2 0 2 2 / 2 6 5 7 8 6 5 . p d f 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 2 0 2 2 - 0 8 - 1 6 T 0 0 : 0 0 : 0 0 < / A n n o u n c e d D a t e >  
             < A c t E f f e c t i v e D a t e > 2 0 2 1 - 0 1 - 0 1 T 0 0 : 0 0 : 0 0 < / A c t E f f e c t i v e D a t e >  
             < E f f e c t i v e D a t e > 2 0 2 2 - 1 1 - 1 0 T 0 0 : 0 0 : 0 0 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 t . j .   D z .   U .   z   2 0 2 2   r .   p o z .   1 7 1 0   z   p � zn .   z m . < / S h o r t Q u o t e >  
         < F o r m a t t e d C h a n g e s > t . j .   D z .   U .   z   2 0 2 2   r .   p o z .   1 7 1 0 ;   z m . :   D z .   U .   z   2 0 2 0   r .   p o z .   1 5 1 7   o r a z   z   2 0 2 2   r .   p o z .   1 8 1 2 ,   p o z .   1 9 3 3   i   p o z .   2 1 8 5 . < / F o r m a t t e d C h a n g e s >  
         < U r l > h t t p s : / / s i p . l e x . p l / # / d o c u m e n t / 1 8 9 0 3 8 2 9 / 3 1 9 9 5 2 4 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 U s t a w a < / N a m e >  
             < N r s > 2 6 8 4 3 5 4 5 8 < / N r s >  
         < / S u b t y p e >  
         < S i g n a t u r e   x s i : t y p e = " L i n k A c t S i g n a t u r e " >  
             < I d > 6 3 5 3 6 8 7 d - 2 9 b 1 - 4 1 f 6 - a f d 1 - 6 3 7 a 0 c 4 a 5 e 9 b < / I d >  
             < T y p e > D z i e n n i k U s t a w < / T y p e >  
             < N a m e > P r a w o   z a m � w i e D  p u b l i c z n y c h . < / N a m e >  
             < S y n o n y m N r o > 1 8 9 0 3 8 2 9 < / S y n o n y m N r o >  
             < P u b l i s h e r > D z . U < / P u b l i s h e r >  
             < Y e a r > 2 0 2 2 < / Y e a r >  
             < P o s i t i o n > 1 7 1 0 < / P o s i t i o n >  
             < I s S y n o n y m > t r u e < / I s S y n o n y m >  
         < / S i g n a t u r e >  
         < N r o > 1 8 9 0 3 8 2 9 < / N r o >  
         < V e r s i o n > 3 1 9 9 5 2 4 < / V e r s i o n >  
         < I n d e x > 0 < / I n d e x >  
         < T i t l e > P r a w o   z a m � w i e D  p u b l i c z n y c h . < / T i t l e >  
         < D o c x L i n k > / f i l e s / d o c x ? f i l e N a m e = p r a w o - z a m o w i e n - p u b l i c z n y c h . d o c x & a m p ; n r o = 1 8 9 0 3 8 2 9 & a m p ; v e r s i o n = 3 1 9 9 5 2 4 < / D o c x L i n k >  
         < P d f L i n k > / f i l e s / p d f ? f i l e N a m e = d z i e n n i k i / 2 0 2 2 / 2 6 5 7 8 6 5 . p d f 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 2 0 2 2 - 0 8 - 1 6 T 0 0 : 0 0 : 0 0 < / A n n o u n c e d D a t e >  
             < A c t E f f e c t i v e D a t e > 2 0 2 1 - 0 1 - 0 1 T 0 0 : 0 0 : 0 0 < / A c t E f f e c t i v e D a t e >  
             < E f f e c t i v e D a t e > 2 0 2 2 - 1 1 - 1 0 T 0 0 : 0 0 : 0 0 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 t . j .   D z .   U .   z   2 0 2 2   r .   p o z .   1 7 1 0   z   p � zn .   z m . < / S h o r t Q u o t e >  
         < F o r m a t t e d C h a n g e s > t . j .   D z .   U .   z   2 0 2 2   r .   p o z .   1 7 1 0 ;   z m . :   D z .   U .   z   2 0 2 0   r .   p o z .   1 5 1 7   o r a z   z   2 0 2 2   r .   p o z .   1 8 1 2 ,   p o z .   1 9 3 3   i   p o z .   2 1 8 5 . < / F o r m a t t e d C h a n g e s >  
         < U r l > h t t p s : / / s i p . l e x . p l / # / d o c u m e n t / 1 8 9 0 3 8 2 9 / 3 1 9 9 5 2 4 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 5 d 2 e d 7 0 3 - 3 3 c 5 - 4 7 d 4 - a e 1 7 - e 6 e 2 8 9 0 1 0 c d e 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 5 6 0 1 5 d 9 6 - 7 7 b 6 - 4 4 a 3 - 9 9 a 7 - 1 b a 1 3 d 6 a 1 2 5 9 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 2 2 < / A r t y k u l >  
         < / U n i t >  
         < H a s T h e s i s > f a l s e < / H a s T h e s i s >  
         < T h e s i s e s / >  
         < P r e v i e w T e x t > A r t y k u B�   2 2  
 Z a u t o m a t y z o w a n e   p o d e j m o w a n i e   d e c y z j i   w   i n d y w i d u a l n y c h   p r z y p a d k a c h ,   w   t y m   p r o f i l o w a n i e  
 1 . � O s o b a ,   k t � r e j   d a n e   d o t y c z ,   m a   p r a w o   d o   t e g o ,   b y   n i e   p o d l e g a   d e c y z j i ,   k t � r a   o p i e r a   s i   w y Bc z n i e   n a   z a u t o m a t y z o w a n y m   p r z e t w a r z a n i u ,   w   t y m   p r o f i l o w a n i u ,   i   w y w o Bu j e   w o b e c   t e j   o s o b y   s k u t k i   p r a w n e   l u b   w   p o d o b n y   s p o s � b   i s t o t n i e   n a   n i   w p By w a .  
 2 . � U s t .   1   n i e   m a   z a s t o s o w a n i a ,   j e |e l i   t a   d e c y z j a :  
       a )   j e s t   n i e z b d n a   d o   z a w a r c i a   l u b   w y k o n a n i a   u m o w y   m i d z y   o s o b ,   k t � r e j   d a n e   d o t y c z ,   a   a d m i n i s t r a t o r e m ;  
       b )   j e s t   d o z w o l o n a   p r a w e m   U n i i   l u b   p r a w e m   p a Ds t w a   c z Bo n k o w s k i e g o ,   k t � r e m u   p o d l e g a   a d m i n i s t r a t o r   i   k t � r e   p r z e w i d u j e   w Ba [c i w e   [r o d k i   o c h r o n y   p r a w ,   w o l n o [c i   i   p r a w n i e   u z a s a d n i o n y c h   i n t e r e s � w   o s o b y ,   k t � r e j   d a n e   d o t y c z ;   l u b  
       c )   o p i e r a   s i   n a   w y r a zn e j   z g o d z i e   o s o b y ,   k t � r e j   d a n e   d o t y c z .  
 3 . � W   p r z y p a d k a c h ,   o   k t � r y c h   m o w a   w   u s t .   2   l i t .   a )   i   c ) ,   a d m i n i s t r a t o r   w d r a |a   w Ba [c i w e   [r o d k i   o c h r o n y   p r a w ,   w o l n o [c i   i   p r a w n i e   u z a s a d n i o n y c h   i n t e r e s � w   o s o b y ,   k t � r e j   d a n e   d o t y c z ,   a   c o   n a j m n i e j   p r a w a   d o   u z y s k a n i a   i n t e r w e n c j i   l u d z k i e j   z e   s t r o n y   a d m i n i s t r a t o r a ,   d o   w y r a |e n i a   w Ba s n e g o   s t a n o w i s k a   i   d o   z a k w e s t i o n o w a n i a   t e j   d e c y z j i .  
 4 . � D e c y z j e ,   o   k t � r y c h   m o w a   w   u s t .   2 ,   n i e   m o g   o p i e r a   s i   n a   s z c z e g � l n y c h   k a t e g o r i a c h   d a n y c h   o s o b o w y c h ,   o   k t � r y c h   m o w a   w   a r t .   9   u s t .   1 ,   c h y b a   |e   z a s t o s o w a n i e   m a   a r t .   9   u s t .   2   l i t .   a )   l u b   g )   i   i s t n i e j   w Ba [c i w e   [r o d k i   o c h r o n y   p r a w ,   w o l n o [c i   i   p r a w n i e   u z a s a d n i o n y c h   i n t e r e s � w   o s o b y ,   k t � r e j   d a n e   d o t y c z . < / P r e v i e w T e x t >  
         < I n c o r r e c t > f a l s e < / I n c o r r e c t >  
         < H y p e r l i n k > f a l s e < / H y p e r l i n k >  
     < / D o c u m e n t L i n k >  
     < D o c u m e n t L i n k >  
         < I d > 6 b 7 d 0 b 5 d - a a 5 2 - 4 0 3 6 - 9 6 1 f - 2 0 4 f 2 b a 0 2 5 b 3 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 8 b 4 8 1 7 2 7 - 1 3 0 b - 4 d 3 2 - a 9 c f - f a c e a 7 8 b e b 1 2 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 1 5 < / A r t y k u l >  
         < / U n i t >  
         < H a s T h e s i s > f a l s e < / H a s T h e s i s >  
         < T h e s i s e s / >  
         < P r e v i e w T e x t > A r t y k u B�   1 5  
 P r a w o   d o s t p u   p r z y s Bu g u j c e   o s o b i e ,   k t � r e j   d a n e   d o t y c z  
 1 . � O s o b a ,   k t � r e j   d a n e   d o t y c z ,   j e s t   u p r a w n i o n a   d o   u z y s k a n i a   o d   a d m i n i s t r a t o r a   p o t w i e r d z e n i a ,   c z y   p r z e t w a r z a n e   s   d a n e   o s o b o w e   j e j   d o t y c z c e ,   a   j e |e l i   m a   t o   m i e j s c e ,   j e s t   u p r a w n i o n a   d o   u z y s k a n i a   d o s t p u   d o   n i c h   o r a z   n a s t p u j c y c h   i n f o r m a c j i :  
       a )   c e l e   p r z e t w a r z a n i a ;  
       b )   k a t e g o r i e   o d n o [n y c h   d a n y c h   o s o b o w y c h ;  
       c )   i n f o r m a c j e   o   o d b i o r c a c h   l u b   k a t e g o r i a c h   o d b i o r c � w ,   k t � r y m   d a n e   o s o b o w e   z o s t a By   l u b   z o s t a n   u j a w n i o n e ,   w   s z c z e g � l n o [c i   o   o d b i o r c a c h   w   p a Ds t w a c h   t r z e c i c h   l u b   o r g a n i z a c j a c h   m i d z y n a r o d o w y c h ;  
       d )   w   m i a r   m o |l i w o [c i   p l a n o w a n y   o k r e s   p r z e c h o w y w a n i a   d a n y c h   o s o b o w y c h ,   a   g d y   n i e   j e s t   t o   m o |l i w e ,   k r y t e r i a   u s t a l a n i a   t e g o   o k r e s u ;  
       e )   i n f o r m a c j e   o   p r a w i e   d o   |d a n i a   o d   a d m i n i s t r a t o r a   s p r o s t o w a n i a ,   u s u n i c i a   l u b   o g r a n i c z e n i a   p r z e t w a r z a n i a   d a n y c h   o s o b o w y c h   d o t y c z c e g o   o s o b y ,   k t � r e j   d a n e   d o t y c z ,   o r a z   d o   w n i e s i e n i a   s p r z e c i w u   w o b e c   t a k i e g o   p r z e t w a r z a n i a ;  
       f )   i n f o r m a c j e   o   p r a w i e   w n i e s i e n i a   s k a r g i   d o   o r g a n u   n a d z o r c z e g o ;  
       g )   j e |e l i   d a n e   o s o b o w e   n i e   z o s t a By   z e b r a n e   o d   o s o b y ,   k t � r e j   d a n e   d o t y c z   -   w s z e l k i e   d o s t p n e   i n f o r m a c j e   o   i c h   zr � d l e ;  
       h )   i n f o r m a c j e   o   z a u t o m a t y z o w a n y m   p o d e j m o w a n i u   d e c y z j i ,   w   t y m   o   p r o f i l o w a n i u ,   o   k t � r y m   m o w a   w   a r t .   2 2   u s t .   1   i   4 ,   o r a z   -   p r z y n a j m n i e j   w   t y c h   p r z y p a d k a c h   -   i s t o t n e   i n f o r m a c j e   o   z a s a d a c h   i c h   p o d e j m o w a n i a ,   a   t a k |e   o   z n a c z e n i u   i   p r z e w i d y w a n y c h   k o n s e k w e n c j a c h   t a k i e g o   p r z e t w a r z a n i a   d l a   o s o b y ,   k t � r e j   d a n e   d o t y c z .  
 2 . � J e |e l i   d a n e   o s o b o w e   s   p r z e k a z y w a n e   d o   p a Ds t w a   t r z e c i e g o   l u b   o r g a n i z a c j i   m i d z y n a r o d o w e j ,   o s o b a ,   k t � r e j   d a n e   d o t y c z ,   m a   p r a w o   z o s t a   p o i n f o r m o w a n a   o   o d p o w i e d n i c h   z a b e z p i e c z e n i a c h ,   o   k t � r y c h   m o w a   w   a r t .   4 6 ,   z w i z a n y c h   z   p r z e k a z a n i e m .  
 3 . �   � A d m i n i s t r a t o r   d o s t a r c z a   o s o b i e ,   k t � r e j   d a n e   d o t y c z ,   k o p i   d a n y c h   o s o b o w y c h   p o d l e g a j c y c h   p r z e t w a r z a n i u .   Z a   w s z e l k i e   k o l e j n e   k o p i e ,   o   k t � r e   z w r � c i   s i   o s o b a ,   k t � r e j   d a n e   d o t y c z ,   a d m i n i s t r a t o r   m o |e   p o b r a   o p Ba t   w   r o z s d n e j   w y s o k o [c i   w y n i k a j c e j   z   k o s z t � w   a d m i n i s t r a c y j n y c h .   J e |e l i   o s o b a ,   k t � r e j   d a n e   d o t y c z ,   z w r a c a   s i   o   k o p i   d r o g   e l e k t r o n i c z n   i   j e |e l i   n i e   z a z n a c z y   i n a c z e j ,   i n f o r m a c j i   u d z i e l a   s i   w   p o w s z e c h n i e   s t o s o w a n e j   f o r m i e   e l e k t r o n i c z n e j .  
 4 . � P r a w o   d o   u z y s k a n i a   k o p i i ,   o   k t � r e j   m o w a   w   u s t .   3 ,   n i e   m o |e   n i e k o r z y s t n i e   w p By w a   n a   p r a w a   i   w o l n o [c i   i n n y c h . < / P r e v i e w T e x t >  
         < I n c o r r e c t > f a l s e < / I n c o r r e c t >  
         < H y p e r l i n k > f a l s e < / H y p e r l i n k >  
     < / D o c u m e n t L i n k >  
     < D o c u m e n t L i n k >  
         < I d > b 3 3 9 0 3 5 2 - 3 2 b e - 4 b a 5 - 8 1 e 3 - 1 e 3 d 7 4 4 6 6 b 0 8 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 1 a 2 7 9 0 6 2 - f 3 7 d - 4 d c 6 - 8 c 5 c - 6 7 8 6 f e 1 a e 1 0 8 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 1 6 < / A r t y k u l >  
         < / U n i t >  
         < H a s T h e s i s > f a l s e < / H a s T h e s i s >  
         < T h e s i s e s / >  
         < P r e v i e w T e x t > A r t y k u B�   1 6  
 P r a w o   d o   s p r o s t o w a n i a   d a n y c h  
 O s o b a ,   k t � r e j   d a n e   d o t y c z ,   m a   p r a w o   |d a n i a   o d   a d m i n i s t r a t o r a   n i e z w Bo c z n e g o   s p r o s t o w a n i a   d o t y c z c y c h   j e j   d a n y c h   o s o b o w y c h ,   k t � r e   s   n i e p r a w i d Bo w e .   Z   u w z g l d n i e n i e m   c e l � w   p r z e t w a r z a n i a ,   o s o b a ,   k t � r e j   d a n e   d o t y c z ,   m a   p r a w o   |d a n i a   u z u p e Bn i e n i a   n i e k o m p l e t n y c h   d a n y c h   o s o b o w y c h ,   w   t y m   p o p r z e z   p r z e d s t a w i e n i e   d o d a t k o w e g o   o [w i a d c z e n i a . < / P r e v i e w T e x t >  
         < I n c o r r e c t > f a l s e < / I n c o r r e c t >  
         < H y p e r l i n k > f a l s e < / H y p e r l i n k >  
     < / D o c u m e n t L i n k >  
     < D o c u m e n t L i n k >  
         < I d > e f 0 4 7 5 c a - e 7 a 9 - 4 a 0 c - b 0 5 2 - 9 e 1 3 2 1 c 6 3 b b 7 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 7 2 b 5 a 5 9 b - 3 b 6 f - 4 3 a 2 - 9 d 4 8 - e c 5 8 a 2 8 c 4 3 7 a 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 1 8 < / A r t y k u l >  
         < / U n i t >  
         < H a s T h e s i s > f a l s e < / H a s T h e s i s >  
         < T h e s i s e s / >  
         < P r e v i e w T e x t > A r t y k u B�   1 8  
 P r a w o   d o   o g r a n i c z e n i a   p r z e t w a r z a n i a  
 1 . � O s o b a ,   k t � r e j   d a n e   d o t y c z ,   m a   p r a w o   |d a n i a   o d   a d m i n i s t r a t o r a   o g r a n i c z e n i a   p r z e t w a r z a n i a   w   n a s t p u j c y c h   p r z y p a d k a c h :  
       a )   o s o b a ,   k t � r e j   d a n e   d o t y c z ,   k w e s t i o n u j e   p r a w i d Bo w o [  d a n y c h   o s o b o w y c h   -   n a   o k r e s   p o z w a l a j c y   a d m i n i s t r a t o r o w i   s p r a w d z i   p r a w i d Bo w o [  t y c h   d a n y c h ;  
       b )   p r z e t w a r z a n i e   j e s t   n i e z g o d n e   z   p r a w e m ,   a   o s o b a ,   k t � r e j   d a n e   d o t y c z ,   s p r z e c i w i a   s i   u s u n i c i u   d a n y c h   o s o b o w y c h ,   |d a j c   w   z a m i a n   o g r a n i c z e n i a   i c h   w y k o r z y s t y w a n i a ;  
       c )   a d m i n i s t r a t o r   n i e   p o t r z e b u j e   j u |  d a n y c h   o s o b o w y c h   d o   c e l � w   p r z e t w a r z a n i a ,   a l e   s   o n e   p o t r z e b n e   o s o b i e ,   k t � r e j   d a n e   d o t y c z ,   d o   u s t a l e n i a ,   d o c h o d z e n i a   l u b   o b r o n y   r o s z c z e D;  
       d )   o s o b a ,   k t � r e j   d a n e   d o t y c z ,   w n i o s Ba   s p r z e c i w   n a   m o c y   a r t .   2 1   u s t .   1   w o b e c   p r z e t w a r z a n i a   -   d o   c z a s u   s t w i e r d z e n i a ,   c z y   p r a w n i e   u z a s a d n i o n e   p o d s t a w y   p o   s t r o n i e   a d m i n i s t r a t o r a   s   n a d r z d n e   w o b e c   p o d s t a w   s p r z e c i w u   o s o b y ,   k t � r e j   d a n e   d o t y c z .  
 2 . � J e |e l i   n a   m o c y   u s t .   1   p r z e t w a r z a n i e   z o s t a Bo   o g r a n i c z o n e ,   t a k i e   d a n e   o s o b o w e   m o |n a   p r z e t w a r z a ,   z   w y j t k i e m   p r z e c h o w y w a n i a ,   w y Bc z n i e   z a   z g o d   o s o b y ,   k t � r e j   d a n e   d o t y c z ,   l u b   w   c e l u   u s t a l e n i a ,   d o c h o d z e n i a   l u b   o b r o n y   r o s z c z e D,   l u b   w   c e l u   o c h r o n y   p r a w   i n n e j   o s o b y   f i z y c z n e j   l u b   p r a w n e j ,   l u b   z   u w a g i   n a   w a |n e   w z g l d y   i n t e r e s u   p u b l i c z n e g o   U n i i   l u b   p a Ds t w a   c z Bo n k o w s k i e g o .  
 3 . � P r z e d   u c h y l e n i e m   o g r a n i c z e n i a   p r z e t w a r z a n i a   a d m i n i s t r a t o r   i n f o r m u j e   o   t y m   o s o b ,   k t � r e j   d a n e   d o t y c z ,   k t � r a   |d a Ba   o g r a n i c z e n i a   n a   m o c y   u s t .   1 . < / P r e v i e w T e x t >  
         < I n c o r r e c t > f a l s e < / I n c o r r e c t >  
         < H y p e r l i n k > f a l s e < / H y p e r l i n k >  
     < / D o c u m e n t L i n k >  
     < D o c u m e n t L i n k >  
         < I d > f 1 2 2 7 b a e - 2 a 6 1 - 4 3 d 0 - b f f 9 - a 0 a d 3 0 b e 6 1 d f 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 7 0 7 e 8 e 7 9 - 9 3 2 f - 4 1 3 3 - b d 1 e - a 6 8 d 1 5 f 4 4 a 4 7 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 1 8 < / A r t y k u l >  
             < U s t e p > 2 < / U s t e p >  
         < / U n i t >  
         < H a s T h e s i s > f a l s e < / H a s T h e s i s >  
         < T h e s i s e s / >  
         < P r e v i e w T e x t > A r t y k u B�   1 8   2 . � J e |e l i   n a   m o c y   u s t .   1   p r z e t w a r z a n i e   z o s t a Bo   o g r a n i c z o n e ,   t a k i e   d a n e   o s o b o w e   m o |n a   p r z e t w a r z a ,   z   w y j t k i e m   p r z e c h o w y w a n i a ,   w y Bc z n i e   z a   z g o d   o s o b y ,   k t � r e j   d a n e   d o t y c z ,   l u b   w   c e l u   u s t a l e n i a ,   d o c h o d z e n i a   l u b   o b r o n y   r o s z c z e D,   l u b   w   c e l u   o c h r o n y   p r a w   i n n e j   o s o b y   f i z y c z n e j   l u b   p r a w n e j ,   l u b   z   u w a g i   n a   w a |n e   w z g l d y   i n t e r e s u   p u b l i c z n e g o   U n i i   l u b   p a Ds t w a   c z Bo n k o w s k i e g o . < / P r e v i e w T e x t >  
         < I n c o r r e c t > f a l s e < / I n c o r r e c t >  
         < H y p e r l i n k > f a l s e < / H y p e r l i n k >  
     < / D o c u m e n t L i n k >  
     < D o c u m e n t L i n k >  
         < I d > 0 0 0 0 0 0 0 0 - 0 0 0 0 - 0 0 0 0 - 0 0 0 0 - 0 0 0 0 0 0 0 0 0 0 0 0 < / I d >  
         < P o i n t I n T i m e   x s i : n i l = " t r u e " / >  
         < T y p e > D o c u m e n t R e f e r e n c e 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 5 c 8 2 b e 6 5 - 1 f 8 4 - 4 5 8 5 - 8 d 4 6 - 0 c 9 7 f 8 2 b 6 f b 9 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/ >  
         < H a s T h e s i s > f a l s e < / H a s T h e s i s >  
         < T h e s i s e s / >  
         < P r e v i e w T e x t / >  
         < I n c o r r e c t > f a l s e < / I n c o r r e c t >  
         < H y p e r l i n k > f a l s e < / H y p e r l i n k >  
     < / D o c u m e n t L i n k >  
     < D o c u m e n t L i n k >  
         < I d > 6 e d 3 a b 8 b - 0 d 7 5 - 4 1 1 2 - 8 d 5 d - 8 1 a b d 9 9 d a c 6 a 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 5 5 c b e 8 4 2 - 0 4 9 b - 4 7 a 2 - a 7 1 7 - c 7 b c 5 b b 4 c 2 9 4 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 1 7 < / A r t y k u l >  
             < U s t e p > 3 < / U s t e p >  
             < L i t e r a > b < / L i t e r a >  
         < / U n i t >  
         < H a s T h e s i s > f a l s e < / H a s T h e s i s >  
         < T h e s i s e s / >  
         < P r e v i e w T e x t > A r t y k u B�   1 7   3 . � U s t .   1   i   2   n i e   m a j   z a s t o s o w a n i a ,   w   z a k r e s i e   w   j a k i m   p r z e t w a r z a n i e   j e s t   n i e z b d n e :  
       a )   d o   k o r z y s t a n i a   z   p r a w a   d o   w o l n o [c i   w y p o w i e d z i   i   i n f o r m a c j i ;  
       b )   d o   w y w i z a n i a   s i   z   p r a w n e g o   o b o w i z k u   w y m a g a j c e g o   p r z e t w a r z a n i a   n a   m o c y   p r a w a   U n i i   l u b   p r a w a   p a Ds t w a   c z Bo n k o w s k i e g o ,   k t � r e m u   p o d l e g a   a d m i n i s t r a t o r ,   l u b   d o   w y k o n a n i a   z a d a n i a   r e a l i z o w a n e g o   w   i n t e r e s i e   p u b l i c z n y m   l u b   w   r a m a c h   s p r a w o w a n i a   w Ba d z y   p u b l i c z n e j   p o w i e r z o n e j   a d m i n i s t r a t o r o w i ;  
       c )   z   u w a g i   n a   w z g l d y   i n t e r e s u   p u b l i c z n e g o   w   d z i e d z i n i e   z d r o w i a   p u b l i c z n e g o   z g o d n i e   z   a r t .   9   u s t .   2   l i t .   h )   o r a z   i )   i   a r t .   9   u s t .   3 ;  
       d )   d o   c e l � w   a r c h i w a l n y c h   w   i n t e r e s i e   p u b l i c z n y m ,   d o   c e l � w   b a d a D  n a u k o w y c h   l u b   h i s t o r y c z n y c h   l u b   d o   c e l � w   s t a t y s t y c z n y c h   z g o d n i e   z   a r t .   8 9   u s t .   1 ,   o   i l e   p r a w d o p o d o b n e   j e s t ,   |e   p r a w o ,   o   k t � r y m   m o w a   w   u s t .   1 ,   u n i e m o |l i w i   l u b   p o w a |n i e   u t r u d n i   r e a l i z a c j   c e l � w   t a k i e g o   p r z e t w a r z a n i a ;   l u b  
       e )   d o   u s t a l e n i a ,   d o c h o d z e n i a   l u b   o b r o n y   r o s z c z e D. < / P r e v i e w T e x t >  
         < I n c o r r e c t > f a l s e < / I n c o r r e c t >  
         < H y p e r l i n k > f a l s e < / H y p e r l i n k >  
     < / D o c u m e n t L i n k >  
     < D o c u m e n t L i n k >  
         < I d > 6 e d 3 a b 8 b - 0 d 7 5 - 4 1 1 2 - 8 d 5 d - 8 1 a b d 9 9 d a c 6 a 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 5 5 c b e 8 4 2 - 0 4 9 b - 4 7 a 2 - a 7 1 7 - c 7 b c 5 b b 4 c 2 9 4 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 1 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 1 7 < / A r t y k u l >  
             < U s t e p > 3 < / U s t e p >  
             < L i t e r a > d < / L i t e r a >  
         < / U n i t >  
         < H a s T h e s i s > f a l s e < / H a s T h e s i s >  
         < T h e s i s e s / >  
         < P r e v i e w T e x t > A r t y k u B�   1 7   3 . � U s t .   1   i   2   n i e   m a j   z a s t o s o w a n i a ,   w   z a k r e s i e   w   j a k i m   p r z e t w a r z a n i e   j e s t   n i e z b d n e :  
       a )   d o   k o r z y s t a n i a   z   p r a w a   d o   w o l n o [c i   w y p o w i e d z i   i   i n f o r m a c j i ;  
       b )   d o   w y w i z a n i a   s i   z   p r a w n e g o   o b o w i z k u   w y m a g a j c e g o   p r z e t w a r z a n i a   n a   m o c y   p r a w a   U n i i   l u b   p r a w a   p a Ds t w a   c z Bo n k o w s k i e g o ,   k t � r e m u   p o d l e g a   a d m i n i s t r a t o r ,   l u b   d o   w y k o n a n i a   z a d a n i a   r e a l i z o w a n e g o   w   i n t e r e s i e   p u b l i c z n y m   l u b   w   r a m a c h   s p r a w o w a n i a   w Ba d z y   p u b l i c z n e j   p o w i e r z o n e j   a d m i n i s t r a t o r o w i ;  
       c )   z   u w a g i   n a   w z g l d y   i n t e r e s u   p u b l i c z n e g o   w   d z i e d z i n i e   z d r o w i a   p u b l i c z n e g o   z g o d n i e   z   a r t .   9   u s t .   2   l i t .   h )   o r a z   i )   i   a r t .   9   u s t .   3 ;  
       d )   d o   c e l � w   a r c h i w a l n y c h   w   i n t e r e s i e   p u b l i c z n y m ,   d o   c e l � w   b a d a D  n a u k o w y c h   l u b   h i s t o r y c z n y c h   l u b   d o   c e l � w   s t a t y s t y c z n y c h   z g o d n i e   z   a r t .   8 9   u s t .   1 ,   o   i l e   p r a w d o p o d o b n e   j e s t ,   |e   p r a w o ,   o   k t � r y m   m o w a   w   u s t .   1 ,   u n i e m o |l i w i   l u b   p o w a |n i e   u t r u d n i   r e a l i z a c j   c e l � w   t a k i e g o   p r z e t w a r z a n i a ;   l u b  
       e )   d o   u s t a l e n i a ,   d o c h o d z e n i a   l u b   o b r o n y   r o s z c z e D. < / P r e v i e w T e x t >  
         < I n c o r r e c t > f a l s e < / I n c o r r e c t >  
         < H y p e r l i n k > f a l s e < / H y p e r l i n k >  
     < / D o c u m e n t L i n k >  
     < D o c u m e n t L i n k >  
         < I d > f d 1 3 4 2 8 2 - 4 b 3 9 - 4 6 3 2 - b c 8 0 - d b 2 2 d 7 a b a 2 6 9 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 e e d e c b d 0 - a e 9 0 - 4 c 8 0 - b b b a - b e 4 1 1 d 4 9 2 3 9 d 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 2 0 < / A r t y k u l >  
         < / U n i t >  
         < H a s T h e s i s > f a l s e < / H a s T h e s i s >  
         < T h e s i s e s / >  
         < P r e v i e w T e x t > A r t y k u B�   2 0  
 P r a w o   d o   p r z e n o s z e n i a   d a n y c h  
 1 . � O s o b a ,   k t � r e j   d a n e   d o t y c z ,   m a   p r a w o   o t r z y m a   w   u s t r u k t u r y z o w a n y m ,   p o w s z e c h n i e   u |y w a n y m   f o r m a c i e   n a d a j c y m   s i   d o   o d c z y t u   m a s z y n o w e g o   d a n e   o s o b o w e   j e j   d o t y c z c e ,   k t � r e   d o s t a r c z y Ba   a d m i n i s t r a t o r o w i ,   o r a z   m a   p r a w o   p r z e s Ba   t e   d a n e   o s o b o w e   i n n e m u   a d m i n i s t r a t o r o w i   b e z   p r z e s z k � d   z e   s t r o n y   a d m i n i s t r a t o r a ,   k t � r e m u   d o s t a r c z o n o   t e   d a n e   o s o b o w e ,   j e |e l i :  
       a )   p r z e t w a r z a n i e   o d b y w a   s i   n a   p o d s t a w i e   z g o d y   w   m y [l   a r t .   6   u s t .   1   l i t .   a )   l u b   a r t .   9   u s t .   2   l i t .   a )   l u b   n a   p o d s t a w i e   u m o w y   w   m y [l   a r t .   6   u s t .   1   l i t .   b ) ;   o r a z  
       b )   p r z e t w a r z a n i e   o d b y w a   s i   w   s p o s � b   z a u t o m a t y z o w a n y .  
 2 . � W y k o n u j c   p r a w o   d o   p r z e n o s z e n i a   d a n y c h   n a   m o c y   u s t .   1 ,   o s o b a ,   k t � r e j   d a n e   d o t y c z ,   m a   p r a w o   |d a n i a ,   b y   d a n e   o s o b o w e   z o s t a By   p r z e s Ba n e   p r z e z   a d m i n i s t r a t o r a   b e z p o [r e d n i o   i n n e m u   a d m i n i s t r a t o r o w i ,   o   i l e   j e s t   t o   t e c h n i c z n i e   m o |l i w e .  
 3 . � W y k o n a n i e   p r a w a ,   o   k t � r y m   m o w a   w   u s t .   1   n i n i e j s z e g o   a r t y k u Bu ,   p o z o s t a j e   b e z   u s z c z e r b k u   d l a   a r t .   1 7 .   P r a w o   t o   n i e   m a   z a s t o s o w a n i a   d o   p r z e t w a r z a n i a ,   k t � r e   j e s t   n i e z b d n e   d o   w y k o n a n i a   z a d a n i a   r e a l i z o w a n e g o   w   i n t e r e s i e   p u b l i c z n y m   l u b   w   r a m a c h   s p r a w o w a n i a   w Ba d z y   p u b l i c z n e j   p o w i e r z o n e j   a d m i n i s t r a t o r o w i .  
 4 . � P r a w o ,   o   k t � r y m   m o w a   w   u s t .   1 ,   n i e   m o |e   n i e k o r z y s t n i e   w p By w a   n a   p r a w a   i   w o l n o [c i   i n n y c h . < / P r e v i e w T e x t >  
         < I n c o r r e c t > f a l s e < / I n c o r r e c t >  
         < H y p e r l i n k > f a l s e < / H y p e r l i n k >  
     < / D o c u m e n t L i n k >  
     < D o c u m e n t L i n k >  
         < I d > e 4 7 4 4 8 c d - c 8 7 d - 4 4 4 e - b a 7 6 - c 5 9 e 3 d 3 2 0 7 8 8 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 f 9 7 b c a b 7 - c 5 2 e - 4 9 5 e - 8 3 6 5 - 6 2 b 3 7 d 3 f 6 b 2 9 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 2 1 < / A r t y k u l >  
         < / U n i t >  
         < H a s T h e s i s > f a l s e < / H a s T h e s i s >  
         < T h e s i s e s / >  
         < P r e v i e w T e x t > A r t y k u B�   2 1  
 P r a w o   d o   s p r z e c i w u  
 1 . � O s o b a ,   k t � r e j   d a n e   d o t y c z ,   m a   p r a w o   w   d o w o l n y m   m o m e n c i e   w n i e [  s p r z e c i w   -   z   p r z y c z y n   z w i z a n y c h   z   j e j   s z c z e g � l n   s y t u a c j   -   w o b e c   p r z e t w a r z a n i a   d o t y c z c y c h   j e j   d a n y c h   o s o b o w y c h   o p a r t e g o   n a   a r t .   6   u s t .   1   l i t .   e )   l u b   f ) ,   w   t y m   p r o f i l o w a n i a   n a   p o d s t a w i e   t y c h   p r z e p i s � w .   A d m i n i s t r a t o r o w i   n i e   w o l n o   j u |  p r z e t w a r z a   t y c h   d a n y c h   o s o b o w y c h ,   c h y b a   |e   w y k a |e   o n   i s t n i e n i e   w a |n y c h   p r a w n i e   u z a s a d n i o n y c h   p o d s t a w   d o   p r z e t w a r z a n i a ,   n a d r z d n y c h   w o b e c   i n t e r e s � w ,   p r a w   i   w o l n o [c i   o s o b y ,   k t � r e j   d a n e   d o t y c z ,   l u b   p o d s t a w   d o   u s t a l e n i a ,   d o c h o d z e n i a   l u b   o b r o n y   r o s z c z e D.  
 2 . � J e |e l i   d a n e   o s o b o w e   s   p r z e t w a r z a n e   n a   p o t r z e b y   m a r k e t i n g u   b e z p o [r e d n i e g o ,   o s o b a ,   k t � r e j   d a n e   d o t y c z ,   m a   p r a w o   w   d o w o l n y m   m o m e n c i e   w n i e [  s p r z e c i w   w o b e c   p r z e t w a r z a n i a   d o t y c z c y c h   j e j   d a n y c h   o s o b o w y c h   n a   p o t r z e b y   t a k i e g o   m a r k e t i n g u ,   w   t y m   p r o f i l o w a n i a ,   w   z a k r e s i e ,   w   j a k i m   p r z e t w a r z a n i e   j e s t   z w i z a n e   z   t a k i m   m a r k e t i n g i e m   b e z p o [r e d n i m .  
 3 . � J e |e l i   o s o b a ,   k t � r e j   d a n e   d o t y c z ,   w n i e s i e   s p r z e c i w   w o b e c   p r z e t w a r z a n i a   d o   c e l � w   m a r k e t i n g u   b e z p o [r e d n i e g o ,   d a n y c h   o s o b o w y c h   n i e   w o l n o   j u |  p r z e t w a r z a   d o   t a k i c h   c e l � w .  
 4 . � N a j p � zn i e j   p r z y   o k a z j i   p i e r w s z e j   k o m u n i k a c j i   z   o s o b ,   k t � r e j   d a n e   d o t y c z ,   w y r a zn i e   i n f o r m u j e   s i   j   o   p r a w i e ,   o   k t � r y m   m o w a   w   u s t .   1   i   2 ,   o r a z   p r z e d s t a w i a   s i   j e   j a s n o   i   o d r b n i e   o d   w s z e l k i c h   i n n y c h   i n f o r m a c j i .  
 5 . � W   z w i z k u   z   k o r z y s t a n i e m   z   u s Bu g   s p o Be c z e Ds t w a   i n f o r m a c y j n e g o   i   b e z   u s z c z e r b k u   d l a   d y r e k t y w y   2 0 0 2 / 5 8 / W E   o s o b a ,   k t � r e j   d a n e   d o t y c z ,   m o |e   w y k o n a   p r a w o   d o   s p r z e c i w u   z a   p o [r e d n i c t w e m   z a u t o m a t y z o w a n y c h   [r o d k � w   w y k o r z y s t u j c y c h   s p e c y f i k a c j e   t e c h n i c z n e .  
 6 . � J e |e l i   d a n e   o s o b o w e   s   p r z e t w a r z a n e   d o   c e l � w   b a d a D  n a u k o w y c h   l u b   h i s t o r y c z n y c h   l u b   d o   c e l � w   s t a t y s t y c z n y c h   n a   m o c y   a r t .   8 9   u s t .   1 ,   o s o b a ,   k t � r e j   d a n e   d o t y c z ,   m a   p r a w o   w n i e [  s p r z e c i w   -   z   p r z y c z y n   z w i z a n y c h   z   j e j   s z c z e g � l n   s y t u a c j   -   w o b e c   p r z e t w a r z a n i a   d o t y c z c y c h   j e j   d a n y c h   o s o b o w y c h ,   c h y b a   |e   p r z e t w a r z a n i e   j e s t   n i e z b d n e   d o   w y k o n a n i a   z a d a n i a   r e a l i z o w a n e g o   w   i n t e r e s i e   p u b l i c z n y m . < / P r e v i e w T e x t >  
         < I n c o r r e c t > f a l s e < / I n c o r r e c t >  
         < H y p e r l i n k > f a l s e < / H y p e r l i n k >  
     < / D o c u m e n t L i n k >  
     < D o c u m e n t L i n k >  
         < I d > 2 7 6 3 3 9 0 7 - e 4 8 1 - 4 6 1 b - 8 d 7 2 - 5 4 a 2 e 6 b a 2 0 7 b < / I d >  
         < P o i n t I n T i m e   x s i : n i l = " t r u e " / >  
         < T y p e > E d i t o r i a l U n i t < / T y p e >  
         < S u b t y p e >  
             < N a m e > R o z p o r z d z e n i e < / N a m e >  
             < N r s > 2 6 8 4 3 5 4 6 1 < / N r s >  
         < / S u b t y p e >  
         < S i g n a t u r e   x s i : t y p e = " L i n k A c t S i g n a t u r e " >  
             < I d > 8 6 1 1 c 6 4 4 - 4 d 7 0 - 4 9 4 2 - a c f c - f d e a 1 2 7 4 b 6 d 9 < / I d >  
             < T y p e > A k t P r a w a E u r o p e j s k i e g o < / T y p e >  
             < N a m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N a m e >  
             < S y n o n y m N r o > 6 8 6 3 6 6 9 0 < / S y n o n y m N r o >  
             < P u b l i s h e r > D z . U . U E . L < / P u b l i s h e r >  
             < P u b l i s h e r P a r t 1 > D z . U < / P u b l i s h e r P a r t 1 >  
             < P u b l i s h e r P a r t 2 > U E . L < / P u b l i s h e r P a r t 2 >  
             < Y e a r > 2 0 1 6 < / Y e a r >  
             < N u m b e r > 1 1 9 < / N u m b e r >  
             < P o s i t i o n > 1 < / P o s i t i o n >  
             < I s S y n o n y m > t r u e < / I s S y n o n y m >  
         < / S i g n a t u r e >  
         < N r o > 6 8 6 3 6 6 9 0 < / N r o >  
         < V e r s i o n > 2 9 0 4 6 1 1 < / V e r s i o n >  
         < I n d e x > 0 < / I n d e x >  
         < T i t l e > R o z p o r z d z e n i e   2 0 1 6 / 6 7 9   w   s p r a w i e   o c h r o n y   o s � b   f i z y c z n y c h   w   z w i z k u   z   p r z e t w a r z a n i e m   d a n y c h   o s o b o w y c h   i   w   s p r a w i e   s w o b o d n e g o   p r z e p By w u   t a k i c h   d a n y c h   o r a z   u c h y l e n i a   d y r e k t y w y   9 5 / 4 6 / W E   ( o g � l n e   r o z p o r z d z e n i e   o   o c h r o n i e   d a n y c h ) < / T i t l e >  
         < D o c x L i n k > / f i l e s / d o c x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d o c x & a m p ; n r o = 6 8 6 3 6 6 9 0 & a m p ; v e r s i o n = 2 9 0 4 6 1 1 < / D o c x L i n k >  
         < P d f L i n k > / f i l e s / p d f ? f i l e N a m e = r o z p o r z a d z e n i e - 2 0 1 6 - 6 7 9 - w - s p r a w i e - o c h r o n y - o s o b - f i z y c z n y c h - w - z w i a z k u - z - p r z e t w a r z a n i e m - d a n y c h - o s o b o w y c h - i - w - s p r a w i e - s w o b o d n e g o - p r z e p l y w u - t a k i c h - d a n y c h - o r a z - u c h y l e n i a - d y r e k t y w y - 9 5 - 4 6 - w e - o g o l n e - r o z p o r z a d z e n i e - o - o c h r o n i e - d a n y c h . p d f & a m p ; n r o = 6 8 6 3 6 6 9 0 & a m p ; v e r s i o n = 2 9 0 4 6 1 1 < / P d f L i n k >  
         < A u t h o r s / >  
         < M e t a d a t a >  
             < A c t V a l i d i t y > A c t u a l < / A c t V a l i d i t y >  
             < O b j e c t V a l i d i t y > N o n e < / O b j e c t V a l i d i t y >  
             < A n n o u n c e d D a t e > 2 0 1 6 - 0 5 - 0 4 T 0 0 : 0 0 : 0 0 < / A n n o u n c e d D a t e >  
             < A c t E f f e c t i v e D a t e > 2 0 1 8 - 0 5 - 2 5 T 0 0 : 0 0 : 0 0 < / A c t E f f e c t i v e D a t e >  
             < E f f e c t i v e D a t e > 2 0 1 6 - 0 5 - 2 4 T 0 0 : 0 0 : 0 0 < / E f f e c t i v e D a t e >  
             < E x p i r a t i o n D a t e   x s i : n i l = " t r u e " / >  
             < I s s u e D a t e   x s i : n i l = " t r u e " / >  
         < / M e t a d a t a >  
         < C h a n g e s / >  
         < S h o r t Q u o t e > D z .   U .   U E .   L .   z   2 0 1 6   r .   N r   1 1 9 ,   s t r .   1   z   p � zn .   z m . < / S h o r t Q u o t e >  
         < F o r m a t t e d C h a n g e s > D z .   U .   U E .   L .   z   2 0 1 6   r .   N r   1 1 9 ,   s t r .   1 ;   z m . :   D z .   U .   U E .   L .   z   2 0 1 8   r .   N r   1 2 7 ,   s t r .   2   o r a z   z   2 0 2 1   r .   N r   7 4 ,   s t r .   3 5 . < / F o r m a t t e d C h a n g e s >  
         < U r l > h t t p s : / / s i p . l e x . p l / # / d o c u m e n t / 6 8 6 3 6 6 9 0 / 2 9 0 4 6 1 1 < / U r l >  
         < U n i t >  
             < A r t y k u l > 6 < / A r t y k u l >  
             < U s t e p > 1 < / U s t e p >  
             < L i t e r a > c < / L i t e r a >  
         < / U n i t >  
         < H a s T h e s i s > f a l s e < / H a s T h e s i s >  
         < T h e s i s e s / >  
         < P r e v i e w T e x t > A r t y k u B�   6   1 . � P r z e t w a r z a n i e   j e s t   z g o d n e   z   p r a w e m   w y Bc z n i e   w   p r z y p a d k a c h ,   g d y   -   i   w   t a k i m   z a k r e s i e ,   w   j a k i m   -   s p e Bn i o n y   j e s t   c o   n a j m n i e j   j e d e n   z   p o n i |s z y c h   w a r u n k � w :  
       a )   o s o b a ,   k t � r e j   d a n e   d o t y c z   w y r a z i Ba   z g o d   n a   p r z e t w a r z a n i e   s w o i c h   d a n y c h   o s o b o w y c h   w   j e d n y m   l u b   w i k s z e j   l i c z b i e   o k r e [l o n y c h   c e l � w ;  
       b )   p r z e t w a r z a n i e   j e s t   n i e z b d n e   d o   w y k o n a n i a   u m o w y ,   k t � r e j   s t r o n   j e s t   o s o b a ,   k t � r e j   d a n e   d o t y c z ,   l u b   d o   p o d j c i a   d z i a Ba D  n a   |d a n i e   o s o b y ,   k t � r e j   d a n e   d o t y c z ,   p r z e d   z a w a r c i e m   u m o w y ;  
       c )   p r z e t w a r z a n i e   j e s t   n i e z b d n e   d o   w y p e Bn i e n i a   o b o w i z k u   p r a w n e g o   c i |c e g o   n a   a d m i n i s t r a t o r z e ;  
       d )   p r z e t w a r z a n i e   j e s t   n i e z b d n e   d o   o c h r o n y   |y w o t n y c h   i n t e r e s � w   o s o b y ,   k t � r e j   d a n e   d o t y c z ,   l u b   i n n e j   o s o b y   f i z y c z n e j ;  
       e )   p r z e t w a r z a n i e   j e s t   n i e z b d n e   d o   w y k o n a n i a   z a d a n i a   r e a l i z o w a n e g o   w   i n t e r e s i e   p u b l i c z n y m   l u b   w   r a m a c h   s p r a w o w a n i a   w Ba d z y   p u b l i c z n e j   p o w i e r z o n e j   a d m i n i s t r a t o r o w i ;  
       f )   p r z e t w a r z a n i e   j e s t   n i e z b d n e   d o   c e l � w   w y n i k a j c y c h   z   p r a w n i e   u z a s a d n i o n y c h   i n t e r e s � w   r e a l i z o w a n y c h   p r z e z   a d m i n i s t r a t o r a   l u b   p r z e z   s t r o n   t r z e c i ,   z   w y j t k i e m   s y t u a c j i ,   w   k t � r y c h   n a d r z d n y   c h a r a k t e r   w o b e c   t y c h   i n t e r e s � w   m a j   i n t e r e s y   l u b   p o d s t a w o w e   p r a w a   i   w o l n o [c i   o s o b y ,   k t � r e j   d a n e   d o t y c z ,   w y m a g a j c e   o c h r o n y   d a n y c h   o s o b o w y c h ,   w   s z c z e g � l n o [c i   g d y   o s o b a ,   k t � r e j   d a n e   d o t y c z ,   j e s t   d z i e c k i e m .  
 A k a p i t   p i e r w s z y   l i t .   f )   n i e   m a   z a s t o s o w a n i a   d o   p r z e t w a r z a n i a ,   k t � r e g o   d o k o n u j   o r g a n y   p u b l i c z n e   w   r a m a c h   r e a l i z a c j i   s w o i c h   z a d a D. < / P r e v i e w T e x t >  
         < I n c o r r e c t > f a l s e < / I n c o r r e c t >  
         < H y p e r l i n k > f a l s e < / H y p e r l i n k >  
     < / D o c u m e n t L i n k >  
 < / A r r a y O f D o c u m e n t L i n k > 
</file>

<file path=customXml/itemProps1.xml><?xml version="1.0" encoding="utf-8"?>
<ds:datastoreItem xmlns:ds="http://schemas.openxmlformats.org/officeDocument/2006/customXml" ds:itemID="{B6D9505C-CD4F-4020-B8F8-6EBC0E9D8294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</TotalTime>
  <Pages>12</Pages>
  <Words>4040</Words>
  <Characters>24243</Characters>
  <Application>Microsoft Office Word</Application>
  <DocSecurity>0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Biuro Analiz i Ocen Środowiska Ekoraport</cp:lastModifiedBy>
  <cp:revision>115</cp:revision>
  <dcterms:created xsi:type="dcterms:W3CDTF">2022-01-09T18:12:00Z</dcterms:created>
  <dcterms:modified xsi:type="dcterms:W3CDTF">2023-06-19T16:26:00Z</dcterms:modified>
</cp:coreProperties>
</file>